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02761" w14:textId="23F5001D" w:rsidR="00797AAD" w:rsidRDefault="00797AAD" w:rsidP="00E91E6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F21E0C"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14:paraId="09121934" w14:textId="3801C904" w:rsidR="00E91E62" w:rsidRPr="00217C47" w:rsidRDefault="00E91E62" w:rsidP="00E91E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към чл. 12</w:t>
      </w:r>
    </w:p>
    <w:p w14:paraId="4191D2A8" w14:textId="77777777" w:rsidR="00797AAD" w:rsidRDefault="00797AAD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669F3" w14:textId="3552B90C" w:rsidR="00E17CA0" w:rsidRPr="00E3080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5F3CDE4A" w:rsidR="00B66C03" w:rsidRPr="00E3080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E30804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D70682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E17CA0" w:rsidRPr="00E30804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E30804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32418291" w14:textId="3ADDDD8B" w:rsidR="00CF5FF9" w:rsidRPr="00E30804" w:rsidRDefault="000A6E96" w:rsidP="00CF5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Осигуряване на п</w:t>
      </w:r>
      <w:r w:rsidR="00CF5FF9" w:rsidRPr="00E30804">
        <w:rPr>
          <w:rFonts w:ascii="Times New Roman" w:hAnsi="Times New Roman" w:cs="Times New Roman"/>
          <w:b/>
          <w:sz w:val="24"/>
          <w:szCs w:val="24"/>
        </w:rPr>
        <w:t xml:space="preserve">одслон за 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>лица в кризисна ситуация</w:t>
      </w:r>
    </w:p>
    <w:p w14:paraId="163AC65A" w14:textId="0E07995C" w:rsidR="00CF5FF9" w:rsidRPr="00E30804" w:rsidRDefault="00CF5FF9" w:rsidP="007733B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865B75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E30804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A841C5" w:rsidRPr="00E30804">
        <w:rPr>
          <w:rFonts w:ascii="Times New Roman" w:hAnsi="Times New Roman" w:cs="Times New Roman"/>
          <w:b/>
          <w:sz w:val="24"/>
          <w:szCs w:val="24"/>
        </w:rPr>
        <w:t>10</w:t>
      </w:r>
      <w:r w:rsidR="00865B75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A841C5" w:rsidRPr="00E30804">
        <w:rPr>
          <w:rFonts w:ascii="Times New Roman" w:hAnsi="Times New Roman" w:cs="Times New Roman"/>
          <w:b/>
          <w:sz w:val="24"/>
          <w:szCs w:val="24"/>
        </w:rPr>
        <w:t>15</w:t>
      </w:r>
      <w:r w:rsidRPr="00E30804">
        <w:rPr>
          <w:rFonts w:ascii="Times New Roman" w:hAnsi="Times New Roman" w:cs="Times New Roman"/>
          <w:b/>
          <w:sz w:val="24"/>
          <w:szCs w:val="24"/>
        </w:rPr>
        <w:t>)</w:t>
      </w:r>
    </w:p>
    <w:p w14:paraId="48254B04" w14:textId="77777777" w:rsidR="00797AAD" w:rsidRDefault="00797AAD" w:rsidP="00797A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11E7" w14:textId="762A199B" w:rsidR="00FD277F" w:rsidRPr="00E30804" w:rsidRDefault="00FD277F" w:rsidP="00577313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="007733B2" w:rsidRPr="00E30804">
        <w:rPr>
          <w:rFonts w:ascii="Times New Roman" w:hAnsi="Times New Roman" w:cs="Times New Roman"/>
          <w:b/>
          <w:sz w:val="24"/>
          <w:szCs w:val="24"/>
        </w:rPr>
        <w:t>специализираната</w:t>
      </w:r>
      <w:r w:rsidR="007733B2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b/>
          <w:sz w:val="24"/>
          <w:szCs w:val="24"/>
        </w:rPr>
        <w:t>соц</w:t>
      </w:r>
      <w:r w:rsidR="007733B2" w:rsidRPr="00E30804">
        <w:rPr>
          <w:rFonts w:ascii="Times New Roman" w:hAnsi="Times New Roman" w:cs="Times New Roman"/>
          <w:b/>
          <w:sz w:val="24"/>
          <w:szCs w:val="24"/>
        </w:rPr>
        <w:t>иална</w:t>
      </w:r>
      <w:r w:rsidR="00F20C8D" w:rsidRPr="00E30804">
        <w:rPr>
          <w:rFonts w:ascii="Times New Roman" w:hAnsi="Times New Roman" w:cs="Times New Roman"/>
          <w:b/>
          <w:sz w:val="24"/>
          <w:szCs w:val="24"/>
        </w:rPr>
        <w:t xml:space="preserve"> услуга</w:t>
      </w:r>
      <w:r w:rsidR="00CF5FF9" w:rsidRPr="00E30804">
        <w:t xml:space="preserve"> </w:t>
      </w:r>
      <w:r w:rsidR="00577313" w:rsidRPr="00E30804">
        <w:rPr>
          <w:rFonts w:ascii="Times New Roman" w:hAnsi="Times New Roman" w:cs="Times New Roman"/>
          <w:b/>
          <w:sz w:val="24"/>
          <w:szCs w:val="24"/>
        </w:rPr>
        <w:t>Осигуряване на п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>одслон за лица в кризисна ситуация (</w:t>
      </w:r>
      <w:r w:rsidR="00577313" w:rsidRPr="00E30804">
        <w:rPr>
          <w:rFonts w:ascii="Times New Roman" w:hAnsi="Times New Roman" w:cs="Times New Roman"/>
          <w:b/>
          <w:sz w:val="24"/>
          <w:szCs w:val="24"/>
        </w:rPr>
        <w:t>ОПЛКС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>)</w:t>
      </w:r>
      <w:r w:rsidR="00F20C8D" w:rsidRPr="00E30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14:paraId="5253890E" w14:textId="2EC7F735" w:rsidR="00AF3542" w:rsidRPr="00E30804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4AED1516" w:rsidR="00AF3542" w:rsidRPr="00E30804" w:rsidRDefault="003F2694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sz w:val="24"/>
          <w:szCs w:val="24"/>
        </w:rPr>
        <w:t>Системата за управление на</w:t>
      </w:r>
      <w:r w:rsidR="00AF3542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7733B2" w:rsidRPr="00E3080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CF5FF9" w:rsidRPr="00E30804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F20C8D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>се</w:t>
      </w:r>
      <w:r w:rsidR="00AF3542" w:rsidRPr="00E30804">
        <w:rPr>
          <w:rFonts w:ascii="Times New Roman" w:hAnsi="Times New Roman" w:cs="Times New Roman"/>
          <w:sz w:val="24"/>
          <w:szCs w:val="24"/>
        </w:rPr>
        <w:t xml:space="preserve"> прилага </w:t>
      </w:r>
      <w:r w:rsidRPr="00E30804">
        <w:rPr>
          <w:rFonts w:ascii="Times New Roman" w:hAnsi="Times New Roman" w:cs="Times New Roman"/>
          <w:sz w:val="24"/>
          <w:szCs w:val="24"/>
        </w:rPr>
        <w:t>ефективно и цялостно, като</w:t>
      </w:r>
      <w:r w:rsidR="00AF3542" w:rsidRPr="00E30804">
        <w:rPr>
          <w:rFonts w:ascii="Times New Roman" w:hAnsi="Times New Roman" w:cs="Times New Roman"/>
          <w:sz w:val="24"/>
          <w:szCs w:val="24"/>
        </w:rPr>
        <w:t xml:space="preserve"> насър</w:t>
      </w:r>
      <w:r w:rsidR="00F8689B" w:rsidRPr="00E30804">
        <w:rPr>
          <w:rFonts w:ascii="Times New Roman" w:hAnsi="Times New Roman" w:cs="Times New Roman"/>
          <w:sz w:val="24"/>
          <w:szCs w:val="24"/>
        </w:rPr>
        <w:t>чава култура</w:t>
      </w:r>
      <w:r w:rsidR="00062AF9">
        <w:rPr>
          <w:rFonts w:ascii="Times New Roman" w:hAnsi="Times New Roman" w:cs="Times New Roman"/>
          <w:sz w:val="24"/>
          <w:szCs w:val="24"/>
        </w:rPr>
        <w:t>та</w:t>
      </w:r>
      <w:r w:rsidR="00AF3542" w:rsidRPr="00E30804">
        <w:rPr>
          <w:rFonts w:ascii="Times New Roman" w:hAnsi="Times New Roman" w:cs="Times New Roman"/>
          <w:sz w:val="24"/>
          <w:szCs w:val="24"/>
        </w:rPr>
        <w:t xml:space="preserve"> на качеството. </w:t>
      </w:r>
      <w:r w:rsidR="00062AF9">
        <w:rPr>
          <w:rFonts w:ascii="Times New Roman" w:hAnsi="Times New Roman" w:cs="Times New Roman"/>
          <w:sz w:val="24"/>
          <w:szCs w:val="24"/>
        </w:rPr>
        <w:t>Услугата</w:t>
      </w:r>
      <w:r w:rsidR="00251F5C" w:rsidRPr="00E30804">
        <w:rPr>
          <w:rFonts w:ascii="Times New Roman" w:hAnsi="Times New Roman" w:cs="Times New Roman"/>
          <w:sz w:val="24"/>
          <w:szCs w:val="24"/>
        </w:rPr>
        <w:t xml:space="preserve"> гарантира, че целите на социалната услуга, индивидуалните потребности на потребителите и </w:t>
      </w:r>
      <w:r w:rsidR="0039168D" w:rsidRPr="00E30804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E30804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E30804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E30804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E30804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E30804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E30804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E30804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E30804">
        <w:rPr>
          <w:rFonts w:ascii="Times New Roman" w:hAnsi="Times New Roman" w:cs="Times New Roman"/>
          <w:sz w:val="24"/>
          <w:szCs w:val="24"/>
        </w:rPr>
        <w:t>като</w:t>
      </w:r>
      <w:r w:rsidR="00251F5C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E30804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748D8D66" w:rsidR="007343F4" w:rsidRPr="00E30804" w:rsidRDefault="006E6477" w:rsidP="000679E9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E3080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733B2" w:rsidRPr="00E3080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3A5AD6" w:rsidRPr="00E30804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E30804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E30804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722"/>
      </w:tblGrid>
      <w:tr w:rsidR="00003D01" w:rsidRPr="00E30804" w14:paraId="3E147F40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385" w14:textId="7479AB59" w:rsidR="00003D01" w:rsidRPr="00E30804" w:rsidRDefault="00003D01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C3FC" w14:textId="15EF67DA" w:rsidR="00003D01" w:rsidRPr="00E30804" w:rsidRDefault="00003D01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A5AD6" w:rsidRPr="00E30804" w14:paraId="7804D3C9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40925318" w:rsidR="003A5AD6" w:rsidRPr="00E30804" w:rsidRDefault="003A5AD6" w:rsidP="00F765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453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4645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46453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45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46453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4645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46453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E30804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E30804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4555AD4E" w:rsidR="008B322D" w:rsidRPr="00E30804" w:rsidRDefault="008B322D" w:rsidP="00346EB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592267" w:rsidRPr="00E30804" w14:paraId="609047FF" w14:textId="77777777" w:rsidTr="00592267">
        <w:tc>
          <w:tcPr>
            <w:tcW w:w="4786" w:type="dxa"/>
          </w:tcPr>
          <w:p w14:paraId="5E21F167" w14:textId="338BD246" w:rsidR="00592267" w:rsidRPr="00E30804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</w:t>
            </w:r>
            <w:r w:rsidR="000679E9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E30804" w:rsidRDefault="00592267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6D9B5596" w14:textId="0432B2F2" w:rsidR="00592267" w:rsidRPr="00E30804" w:rsidRDefault="00592267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2807AAD5" w14:textId="55FB9D8C" w:rsidR="006135EB" w:rsidRPr="00E30804" w:rsidRDefault="006135EB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Анкети от обратни връзки от потребители</w:t>
            </w:r>
          </w:p>
          <w:p w14:paraId="7B2F4C55" w14:textId="2F312F47" w:rsidR="00592267" w:rsidRPr="00E30804" w:rsidRDefault="00592267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E30804" w14:paraId="1020EAFD" w14:textId="77777777" w:rsidTr="00592267">
        <w:tc>
          <w:tcPr>
            <w:tcW w:w="4786" w:type="dxa"/>
          </w:tcPr>
          <w:p w14:paraId="61E69029" w14:textId="1BB774A8" w:rsidR="00592267" w:rsidRPr="00E30804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="00F023BB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122E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836" w:type="dxa"/>
          </w:tcPr>
          <w:p w14:paraId="65355CAB" w14:textId="77777777" w:rsidR="00592267" w:rsidRPr="00E30804" w:rsidRDefault="00592267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E30804" w:rsidRDefault="00592267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E30804" w:rsidRDefault="00592267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E30804" w14:paraId="1DFF4A87" w14:textId="77777777" w:rsidTr="00592267">
        <w:tc>
          <w:tcPr>
            <w:tcW w:w="4786" w:type="dxa"/>
          </w:tcPr>
          <w:p w14:paraId="0F9C85A7" w14:textId="37FFF111" w:rsidR="00592267" w:rsidRPr="00E30804" w:rsidRDefault="00592267" w:rsidP="00A841C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841C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съдържанието на обобщената информация за постигнатите резултати </w:t>
            </w:r>
            <w:r w:rsidR="00A841C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 взимат под внимание всички обстоятелства от значение за подобряване на ежедневната им работа.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36" w:type="dxa"/>
          </w:tcPr>
          <w:p w14:paraId="02C01557" w14:textId="613C0547" w:rsidR="00592267" w:rsidRPr="00E30804" w:rsidRDefault="00592267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14:paraId="1FEBAD52" w14:textId="77777777" w:rsidR="003A5AD6" w:rsidRPr="00E30804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4C5D62B" w14:textId="1B0DF677" w:rsidR="007343F4" w:rsidRPr="00E30804" w:rsidRDefault="008033E3" w:rsidP="000679E9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E3080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E30804">
        <w:rPr>
          <w:rFonts w:ascii="Times New Roman" w:hAnsi="Times New Roman" w:cs="Times New Roman"/>
          <w:sz w:val="24"/>
          <w:szCs w:val="24"/>
        </w:rPr>
        <w:t>Управлението</w:t>
      </w:r>
      <w:r w:rsidR="00BA7BFF" w:rsidRPr="00E30804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 </w:t>
      </w:r>
      <w:r w:rsidR="00577313" w:rsidRPr="00E30804">
        <w:rPr>
          <w:rFonts w:ascii="Times New Roman" w:hAnsi="Times New Roman" w:cs="Times New Roman"/>
          <w:bCs/>
          <w:sz w:val="24"/>
          <w:szCs w:val="24"/>
        </w:rPr>
        <w:t>ОПЛКС</w:t>
      </w:r>
      <w:r w:rsidR="006135EB" w:rsidRPr="00E308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E30804">
        <w:rPr>
          <w:rFonts w:ascii="Times New Roman" w:hAnsi="Times New Roman" w:cs="Times New Roman"/>
          <w:bCs/>
          <w:sz w:val="24"/>
          <w:szCs w:val="24"/>
        </w:rPr>
        <w:t>е ясно структурирано</w:t>
      </w:r>
      <w:r w:rsidR="00556141">
        <w:rPr>
          <w:rFonts w:ascii="Times New Roman" w:hAnsi="Times New Roman" w:cs="Times New Roman"/>
          <w:bCs/>
          <w:sz w:val="24"/>
          <w:szCs w:val="24"/>
        </w:rPr>
        <w:t>,</w:t>
      </w:r>
      <w:r w:rsidR="00BA7BFF" w:rsidRPr="00E30804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556141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E30804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003D01" w:rsidRPr="00E30804" w14:paraId="50990485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B5C7" w14:textId="61F65BDC" w:rsidR="00003D01" w:rsidRPr="00E30804" w:rsidRDefault="00003D01" w:rsidP="00773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59BA" w14:textId="3707542B" w:rsidR="00003D01" w:rsidRPr="00E30804" w:rsidRDefault="00003D01" w:rsidP="007733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A841C5" w:rsidRPr="00E30804" w14:paraId="30461BF8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7529" w14:textId="6E207B77" w:rsidR="00A841C5" w:rsidRPr="00E30804" w:rsidRDefault="00A841C5" w:rsidP="00865B7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Дейността на услугата се управлява от назначен от доставчика </w:t>
            </w:r>
            <w:r w:rsidR="00865B7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9802" w14:textId="77777777" w:rsidR="00A841C5" w:rsidRPr="00E30804" w:rsidRDefault="00A841C5" w:rsidP="00A841C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социалната услуга </w:t>
            </w:r>
          </w:p>
          <w:p w14:paraId="5792A80F" w14:textId="6CF38CA5" w:rsidR="00A841C5" w:rsidRPr="005267D6" w:rsidRDefault="00A841C5" w:rsidP="005267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приложимост, валидно пълномощно на ръководителя на услугата</w:t>
            </w:r>
          </w:p>
        </w:tc>
      </w:tr>
      <w:tr w:rsidR="00A841C5" w:rsidRPr="00E30804" w14:paraId="0F6173A7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CEBE" w14:textId="77777777" w:rsidR="00A841C5" w:rsidRPr="00E30804" w:rsidRDefault="00A841C5" w:rsidP="00003D0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Определени са отговорностите, нивата на вземане на решения (подчиненост) и задълженията на служителите.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F3BD" w14:textId="62B57471" w:rsidR="00A841C5" w:rsidRPr="00E30804" w:rsidRDefault="00A841C5" w:rsidP="00A841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Длъжностни характеристики на служителите </w:t>
            </w:r>
            <w:r w:rsidR="00062AF9">
              <w:rPr>
                <w:rFonts w:ascii="Times New Roman" w:hAnsi="Times New Roman" w:cs="Times New Roman"/>
                <w:sz w:val="24"/>
                <w:szCs w:val="24"/>
              </w:rPr>
              <w:t>(вкл.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органограма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0CF3EDBE" w14:textId="5EDF1C01" w:rsidR="00BA7BFF" w:rsidRPr="00E30804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7E691D81" w:rsidR="007343F4" w:rsidRPr="00E30804" w:rsidRDefault="006E6477" w:rsidP="000679E9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E308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30804">
        <w:rPr>
          <w:rFonts w:ascii="Times New Roman" w:hAnsi="Times New Roman" w:cs="Times New Roman"/>
          <w:sz w:val="24"/>
          <w:szCs w:val="24"/>
        </w:rPr>
        <w:t>Доставчикът</w:t>
      </w:r>
      <w:r w:rsidRPr="00E30804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 прилага методи за работа, съобразени с проучени добри практики за работа с </w:t>
      </w:r>
      <w:r w:rsidR="00A841C5" w:rsidRPr="00E30804">
        <w:rPr>
          <w:rFonts w:ascii="Times New Roman" w:eastAsia="Times New Roman" w:hAnsi="Times New Roman" w:cs="Times New Roman"/>
          <w:sz w:val="24"/>
          <w:szCs w:val="24"/>
        </w:rPr>
        <w:t>потребителите</w:t>
      </w:r>
      <w:r w:rsidRPr="00E30804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003D01" w:rsidRPr="00E30804" w14:paraId="19361F12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09EC" w14:textId="593DE428" w:rsidR="00003D01" w:rsidRPr="00E30804" w:rsidRDefault="00003D01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06D83" w14:textId="227FD3A3" w:rsidR="00003D01" w:rsidRPr="00E30804" w:rsidRDefault="00003D01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9168D" w:rsidRPr="00E30804" w14:paraId="170C5DBF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03450437" w:rsidR="0039168D" w:rsidRPr="00E30804" w:rsidRDefault="0039168D" w:rsidP="003F26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 за работа с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лица в кризисна ситуация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60ED6412" w:rsidR="0039168D" w:rsidRPr="00E30804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894945C" w14:textId="3AE2B6D4" w:rsidR="0039168D" w:rsidRPr="00E30804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39168D" w:rsidRPr="00E30804" w14:paraId="6DFA0D58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26A58930" w:rsidR="0039168D" w:rsidRPr="00E30804" w:rsidRDefault="0039168D" w:rsidP="00EB163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посочва поне една добра практика</w:t>
            </w:r>
            <w:r w:rsidR="00865B7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E30804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E30804" w:rsidRDefault="007343F4" w:rsidP="000679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3414E0CF" w:rsidR="00895BD2" w:rsidRPr="00E30804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40FBF7B7" w14:textId="673BFB76" w:rsidR="004631A3" w:rsidRPr="00E30804" w:rsidRDefault="00E30804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30804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577313" w:rsidRPr="00E30804">
        <w:rPr>
          <w:rFonts w:ascii="Times New Roman" w:hAnsi="Times New Roman" w:cs="Times New Roman"/>
          <w:bCs/>
          <w:sz w:val="24"/>
          <w:szCs w:val="24"/>
        </w:rPr>
        <w:t>ОПЛКС</w:t>
      </w:r>
      <w:r w:rsidR="00CF5FF9" w:rsidRPr="00E308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31A3" w:rsidRPr="00E30804">
        <w:rPr>
          <w:rFonts w:ascii="Times New Roman" w:hAnsi="Times New Roman" w:cs="Times New Roman"/>
          <w:bCs/>
          <w:sz w:val="24"/>
          <w:szCs w:val="24"/>
        </w:rPr>
        <w:t xml:space="preserve">организира </w:t>
      </w:r>
      <w:r w:rsidR="00854B7B" w:rsidRPr="00E30804">
        <w:rPr>
          <w:rFonts w:ascii="Times New Roman" w:hAnsi="Times New Roman" w:cs="Times New Roman"/>
          <w:bCs/>
          <w:sz w:val="24"/>
          <w:szCs w:val="24"/>
        </w:rPr>
        <w:t xml:space="preserve">безопасността на </w:t>
      </w:r>
      <w:r w:rsidR="007733B2" w:rsidRPr="00E30804">
        <w:rPr>
          <w:rFonts w:ascii="Times New Roman" w:hAnsi="Times New Roman" w:cs="Times New Roman"/>
          <w:bCs/>
          <w:sz w:val="24"/>
          <w:szCs w:val="24"/>
        </w:rPr>
        <w:t>настанените</w:t>
      </w:r>
      <w:r w:rsidR="00120DB7" w:rsidRPr="00E30804">
        <w:rPr>
          <w:rFonts w:ascii="Times New Roman" w:hAnsi="Times New Roman" w:cs="Times New Roman"/>
          <w:bCs/>
          <w:sz w:val="24"/>
          <w:szCs w:val="24"/>
        </w:rPr>
        <w:t xml:space="preserve"> в услугата потребители</w:t>
      </w:r>
      <w:r w:rsidR="004631A3" w:rsidRPr="00E30804">
        <w:rPr>
          <w:rFonts w:ascii="Times New Roman" w:hAnsi="Times New Roman" w:cs="Times New Roman"/>
          <w:bCs/>
          <w:sz w:val="24"/>
          <w:szCs w:val="24"/>
        </w:rPr>
        <w:t xml:space="preserve">, дейностите с тях, както и работата на служителите, според предварително изготвени правила за </w:t>
      </w:r>
      <w:r w:rsidR="00A841C5" w:rsidRPr="00E30804">
        <w:rPr>
          <w:rFonts w:ascii="Times New Roman" w:hAnsi="Times New Roman" w:cs="Times New Roman"/>
          <w:bCs/>
          <w:sz w:val="24"/>
          <w:szCs w:val="24"/>
        </w:rPr>
        <w:t>организация и функциониране</w:t>
      </w:r>
      <w:r w:rsidR="006135EB" w:rsidRPr="00E30804">
        <w:rPr>
          <w:rFonts w:ascii="Times New Roman" w:hAnsi="Times New Roman" w:cs="Times New Roman"/>
          <w:bCs/>
          <w:sz w:val="24"/>
          <w:szCs w:val="24"/>
        </w:rPr>
        <w:t xml:space="preserve"> на услугата</w:t>
      </w:r>
      <w:r w:rsidR="004631A3" w:rsidRPr="00E3080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A4DD668" w14:textId="343DA3B9" w:rsidR="00E71FC0" w:rsidRPr="00E30804" w:rsidRDefault="00E71FC0" w:rsidP="000679E9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E30804">
        <w:rPr>
          <w:rFonts w:ascii="Times New Roman" w:hAnsi="Times New Roman"/>
          <w:b/>
          <w:sz w:val="24"/>
          <w:szCs w:val="24"/>
        </w:rPr>
        <w:t>Критерий 2.1:</w:t>
      </w:r>
      <w:r w:rsidRPr="00E30804">
        <w:rPr>
          <w:rFonts w:ascii="Times New Roman" w:hAnsi="Times New Roman"/>
          <w:sz w:val="24"/>
          <w:szCs w:val="24"/>
        </w:rPr>
        <w:t xml:space="preserve"> </w:t>
      </w:r>
      <w:r w:rsidR="00003D01" w:rsidRPr="00E30804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E30804" w:rsidRPr="00E3080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003D01" w:rsidRPr="00E30804">
        <w:rPr>
          <w:rFonts w:ascii="Times New Roman" w:eastAsia="Times New Roman" w:hAnsi="Times New Roman" w:cs="Times New Roman"/>
          <w:sz w:val="24"/>
          <w:szCs w:val="24"/>
        </w:rPr>
        <w:t>осигурява на потребителите среда за временно пребиваване, в която се зачита правото им на лично пространство и уединение в условията на сигурност и зачитане на достойнството. Потребителите се насърчават според възможностите си да участват в поддържането в добър и хигиеничен вид на помещенията, които използват.</w:t>
      </w:r>
      <w:r w:rsidRPr="00E3080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678"/>
      </w:tblGrid>
      <w:tr w:rsidR="00003D01" w:rsidRPr="00E30804" w14:paraId="1B63F45E" w14:textId="77777777" w:rsidTr="007733B2">
        <w:trPr>
          <w:trHeight w:val="7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43186" w14:textId="259B0981" w:rsidR="00003D01" w:rsidRPr="00E30804" w:rsidRDefault="00003D01" w:rsidP="007733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A5DE" w14:textId="0F5E2862" w:rsidR="00003D01" w:rsidRPr="00E30804" w:rsidRDefault="00003D01" w:rsidP="007733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003D01" w:rsidRPr="00E30804" w14:paraId="321D8E20" w14:textId="77777777" w:rsidTr="00003D01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2D2D" w14:textId="1524A4AA" w:rsidR="00003D01" w:rsidRPr="00E30804" w:rsidRDefault="00003D01" w:rsidP="00003D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потребител има лично пространство в спалното помещение и място за лични вещи (багажно).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E02E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14:paraId="052A0D78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39537662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51F15382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-оправдателни документи (закупуване на артикули)</w:t>
            </w:r>
          </w:p>
        </w:tc>
      </w:tr>
      <w:tr w:rsidR="00003D01" w:rsidRPr="00E30804" w14:paraId="028870CE" w14:textId="77777777" w:rsidTr="00003D01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E22AAE" w14:textId="77777777" w:rsidR="00003D01" w:rsidRPr="00E30804" w:rsidRDefault="00003D01" w:rsidP="00003D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За всяко лице са осигурени условия за уединение (за къпане, обличане, личен тоалет, конфиденциален разговор и др.).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082E2" w14:textId="77777777" w:rsidR="00003D01" w:rsidRPr="00E30804" w:rsidRDefault="00003D01" w:rsidP="009D10C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14:paraId="298C32DF" w14:textId="26A8089C" w:rsidR="009D10CE" w:rsidRPr="00E30804" w:rsidRDefault="009D10CE" w:rsidP="009D10CE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</w:tc>
      </w:tr>
      <w:tr w:rsidR="00003D01" w:rsidRPr="00E30804" w14:paraId="0918ADE1" w14:textId="77777777" w:rsidTr="0000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2F81" w14:textId="71ED3C24" w:rsidR="00003D01" w:rsidRPr="00E30804" w:rsidRDefault="00003D01" w:rsidP="009D10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разполагат с лични вещи, облекло и обувки, които </w:t>
            </w:r>
            <w:r w:rsidR="009D10CE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съхранява</w:t>
            </w:r>
            <w:r w:rsidR="009D10CE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определен </w:t>
            </w:r>
            <w:r w:rsidR="009D10CE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гардероб/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шкаф, до който </w:t>
            </w:r>
            <w:r w:rsidR="009D10CE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потребителят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 непрекъснат достъп.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4933" w14:textId="77777777" w:rsidR="00003D01" w:rsidRPr="00E30804" w:rsidRDefault="00003D01" w:rsidP="00003D0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64DFF222" w14:textId="77777777" w:rsidR="00003D01" w:rsidRPr="00E30804" w:rsidRDefault="00003D01" w:rsidP="00003D0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7E58DC90" w14:textId="77777777" w:rsidR="00003D01" w:rsidRPr="00E30804" w:rsidRDefault="00003D01" w:rsidP="00003D0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321274D4" w14:textId="77777777" w:rsidR="00003D01" w:rsidRPr="00E30804" w:rsidRDefault="00003D01" w:rsidP="00003D0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-оправдателни документи (закупуване на артикули)</w:t>
            </w:r>
          </w:p>
        </w:tc>
      </w:tr>
      <w:tr w:rsidR="00003D01" w:rsidRPr="00E30804" w14:paraId="1EED691B" w14:textId="77777777" w:rsidTr="00003D01">
        <w:trPr>
          <w:trHeight w:val="57"/>
        </w:trPr>
        <w:tc>
          <w:tcPr>
            <w:tcW w:w="4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4172" w14:textId="77777777" w:rsidR="00003D01" w:rsidRPr="00E30804" w:rsidRDefault="00003D01" w:rsidP="00003D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потвърждават, че разполагат с индивидуално място за съхранение на лични вещи.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6870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  <w:tr w:rsidR="00003D01" w:rsidRPr="00E30804" w14:paraId="288DC0C4" w14:textId="77777777" w:rsidTr="00003D01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F12D" w14:textId="407A8617" w:rsidR="00003D01" w:rsidRPr="00E30804" w:rsidRDefault="00003D01" w:rsidP="00003D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Налични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са периодично изработвани графици за почистването на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помещенията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FFF2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14:paraId="4EA4D462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24749BE7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</w:tc>
      </w:tr>
    </w:tbl>
    <w:p w14:paraId="1A6630DA" w14:textId="77777777" w:rsidR="00E71FC0" w:rsidRPr="00E30804" w:rsidRDefault="00E71FC0" w:rsidP="000679E9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06031B8" w14:textId="1E216D77" w:rsidR="009F35A6" w:rsidRPr="00E30804" w:rsidRDefault="00613EAF" w:rsidP="000679E9">
      <w:pPr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E30804">
        <w:rPr>
          <w:rFonts w:ascii="Times New Roman" w:hAnsi="Times New Roman"/>
          <w:b/>
          <w:sz w:val="24"/>
          <w:szCs w:val="24"/>
        </w:rPr>
        <w:t>Критерий 2.2</w:t>
      </w:r>
      <w:r w:rsidR="009F35A6" w:rsidRPr="00E30804">
        <w:rPr>
          <w:rFonts w:ascii="Times New Roman" w:hAnsi="Times New Roman"/>
          <w:b/>
          <w:sz w:val="24"/>
          <w:szCs w:val="24"/>
        </w:rPr>
        <w:t xml:space="preserve">: </w:t>
      </w:r>
      <w:r w:rsidR="00003D01" w:rsidRPr="00E30804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E30804" w:rsidRPr="00E3080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003D01" w:rsidRPr="00E30804">
        <w:rPr>
          <w:rFonts w:ascii="Times New Roman" w:eastAsia="Times New Roman" w:hAnsi="Times New Roman" w:cs="Times New Roman"/>
          <w:sz w:val="24"/>
          <w:szCs w:val="24"/>
        </w:rPr>
        <w:t>въвежда правила за изпълнение на ежедневните дейности като хранене, хигиена, режим на влизане и излизане и др. и съблюдава за тяхното прилагане.</w:t>
      </w: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678"/>
      </w:tblGrid>
      <w:tr w:rsidR="00003D01" w:rsidRPr="00E30804" w14:paraId="0A29A640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03FE" w14:textId="59CDB933" w:rsidR="00003D01" w:rsidRPr="00E30804" w:rsidRDefault="00003D01" w:rsidP="00773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F3EF21" w14:textId="0A397829" w:rsidR="00003D01" w:rsidRPr="00E30804" w:rsidRDefault="00003D01" w:rsidP="007733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003D01" w:rsidRPr="00E30804" w14:paraId="78E47D4F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0F659" w14:textId="77777777" w:rsidR="00003D01" w:rsidRPr="00E30804" w:rsidRDefault="00003D01" w:rsidP="00003D0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Наличен Правилник за вътрешния ред в услугата.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0AF84E" w14:textId="4A5F38A9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Правилник за вътрешния ред</w:t>
            </w:r>
          </w:p>
        </w:tc>
      </w:tr>
      <w:tr w:rsidR="00003D01" w:rsidRPr="00E30804" w14:paraId="03CE9A9F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29A5" w14:textId="77777777" w:rsidR="00003D01" w:rsidRPr="00E30804" w:rsidRDefault="00003D01" w:rsidP="00003D0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 Правилника и съблюдават спазването му.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529925" w14:textId="77777777" w:rsidR="00003D01" w:rsidRPr="00E30804" w:rsidRDefault="00003D01" w:rsidP="00003D01">
            <w:pPr>
              <w:numPr>
                <w:ilvl w:val="0"/>
                <w:numId w:val="16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  <w:p w14:paraId="41CA2A89" w14:textId="77777777" w:rsidR="00003D01" w:rsidRPr="00E30804" w:rsidRDefault="00003D01" w:rsidP="00003D01">
            <w:pPr>
              <w:numPr>
                <w:ilvl w:val="0"/>
                <w:numId w:val="16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</w:tc>
      </w:tr>
      <w:tr w:rsidR="00003D01" w:rsidRPr="00E30804" w14:paraId="03E89FBC" w14:textId="77777777" w:rsidTr="00003D0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78DD" w14:textId="4E67AD4C" w:rsidR="00003D01" w:rsidRPr="00E30804" w:rsidRDefault="009D10CE" w:rsidP="00003D0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Потребителите за запознати с П</w:t>
            </w:r>
            <w:r w:rsidR="00003D01"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равилника и го спазват.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8B7A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  <w:p w14:paraId="76D6B550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25F6B0C8" w14:textId="77777777" w:rsidR="00003D01" w:rsidRPr="00E30804" w:rsidRDefault="00003D01" w:rsidP="00003D01">
            <w:pPr>
              <w:numPr>
                <w:ilvl w:val="0"/>
                <w:numId w:val="14"/>
              </w:numPr>
              <w:spacing w:after="0" w:line="240" w:lineRule="auto"/>
              <w:jc w:val="both"/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Подписани декларации за информирано съгласие за спазването му</w:t>
            </w:r>
          </w:p>
        </w:tc>
      </w:tr>
    </w:tbl>
    <w:p w14:paraId="36DC66CA" w14:textId="77777777" w:rsidR="009F35A6" w:rsidRPr="00E30804" w:rsidRDefault="009F35A6" w:rsidP="000679E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92A7C14" w14:textId="3F7B3574" w:rsidR="00F33D0D" w:rsidRPr="00E30804" w:rsidRDefault="00F33D0D" w:rsidP="00F33D0D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86223676"/>
      <w:bookmarkStart w:id="1" w:name="_Toc89348254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2.3: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20DB7" w:rsidRPr="00E30804">
        <w:rPr>
          <w:rFonts w:ascii="Times New Roman" w:eastAsia="Times New Roman" w:hAnsi="Times New Roman" w:cs="Times New Roman"/>
          <w:sz w:val="24"/>
          <w:szCs w:val="24"/>
        </w:rPr>
        <w:t>оставчикът д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ейностите в социалната услуга </w:t>
      </w:r>
      <w:r w:rsidR="007C4BCC" w:rsidRPr="00E30804">
        <w:rPr>
          <w:rFonts w:ascii="Times New Roman" w:eastAsia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0DB7" w:rsidRPr="00E3080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20DB7" w:rsidRPr="00E30804">
        <w:rPr>
          <w:rFonts w:ascii="Times New Roman" w:eastAsia="Times New Roman" w:hAnsi="Times New Roman" w:cs="Times New Roman"/>
          <w:sz w:val="24"/>
          <w:szCs w:val="24"/>
        </w:rPr>
        <w:t xml:space="preserve"> осигуряване на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временна подкрепа на потребителите</w:t>
      </w:r>
      <w:r w:rsidR="00276F2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B71F7D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="00276F28">
        <w:rPr>
          <w:rFonts w:ascii="Times New Roman" w:eastAsia="Times New Roman" w:hAnsi="Times New Roman" w:cs="Times New Roman"/>
          <w:sz w:val="24"/>
          <w:szCs w:val="24"/>
        </w:rPr>
        <w:t xml:space="preserve"> не по-дълъг от 3</w:t>
      </w:r>
      <w:r w:rsidR="00767798" w:rsidRPr="00E30804">
        <w:rPr>
          <w:rFonts w:ascii="Times New Roman" w:eastAsia="Times New Roman" w:hAnsi="Times New Roman" w:cs="Times New Roman"/>
          <w:sz w:val="24"/>
          <w:szCs w:val="24"/>
        </w:rPr>
        <w:t xml:space="preserve"> месеца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0"/>
      <w:bookmarkEnd w:id="1"/>
    </w:p>
    <w:tbl>
      <w:tblPr>
        <w:tblStyle w:val="TableGrid7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33D0D" w:rsidRPr="00E30804" w14:paraId="0314503F" w14:textId="77777777" w:rsidTr="007733B2">
        <w:trPr>
          <w:trHeight w:val="234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BD3F" w14:textId="77777777" w:rsidR="00F33D0D" w:rsidRPr="00E30804" w:rsidRDefault="00F33D0D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D348" w14:textId="77777777" w:rsidR="00F33D0D" w:rsidRPr="00E30804" w:rsidRDefault="00F33D0D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F33D0D" w:rsidRPr="00E30804" w14:paraId="3C694436" w14:textId="77777777" w:rsidTr="002151D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2142" w14:textId="2BE8F716" w:rsidR="00F33D0D" w:rsidRPr="00865B75" w:rsidRDefault="00F33D0D" w:rsidP="00F33D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  <w:r w:rsidRPr="00865B7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Във всеки момент на пребиваването в услугата е оси</w:t>
            </w:r>
            <w:r w:rsidR="00767798" w:rsidRPr="00865B7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гурено присъствието на служител/охрана</w:t>
            </w:r>
            <w:r w:rsidRPr="00865B7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3A670" w14:textId="5F904999" w:rsidR="00F33D0D" w:rsidRPr="00865B75" w:rsidRDefault="00F33D0D" w:rsidP="00F33D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color w:val="70AD47"/>
                <w:sz w:val="24"/>
                <w:szCs w:val="24"/>
              </w:rPr>
            </w:pPr>
            <w:r w:rsidRPr="00865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Одобрен месечен график </w:t>
            </w:r>
            <w:r w:rsidR="00767798" w:rsidRPr="00865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(включително и на охраната)</w:t>
            </w:r>
          </w:p>
          <w:p w14:paraId="6B34EFC6" w14:textId="77777777" w:rsidR="00F33D0D" w:rsidRPr="00865B75" w:rsidRDefault="00F33D0D" w:rsidP="00F33D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  <w:p w14:paraId="68DF7E02" w14:textId="77777777" w:rsidR="00F33D0D" w:rsidRPr="00865B75" w:rsidRDefault="00F33D0D" w:rsidP="00F33D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5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Рапортна</w:t>
            </w:r>
            <w:proofErr w:type="spellEnd"/>
            <w:r w:rsidRPr="00865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книга</w:t>
            </w:r>
          </w:p>
          <w:p w14:paraId="60F1EEF6" w14:textId="77777777" w:rsidR="00F33D0D" w:rsidRPr="00865B75" w:rsidRDefault="00F33D0D" w:rsidP="00F33D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F33D0D" w:rsidRPr="00E30804" w14:paraId="62BFB3E2" w14:textId="77777777" w:rsidTr="002151D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9439" w14:textId="0B1FD739" w:rsidR="00F33D0D" w:rsidRPr="00E30804" w:rsidRDefault="00F33D0D" w:rsidP="0076779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Предаването и приемането на </w:t>
            </w:r>
            <w:r w:rsidR="00767798"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дежурствата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се организира чрез </w:t>
            </w:r>
            <w:r w:rsidR="00767798"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обмен на информация между съответните служители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528EB" w14:textId="77777777" w:rsidR="00F33D0D" w:rsidRPr="00E30804" w:rsidRDefault="00F33D0D" w:rsidP="00F33D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33D0D" w:rsidRPr="00E30804" w14:paraId="47855BE1" w14:textId="77777777" w:rsidTr="002151D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D052" w14:textId="77777777" w:rsidR="00F33D0D" w:rsidRPr="00E30804" w:rsidRDefault="00F33D0D" w:rsidP="00F33D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Минимум един път месечно  се провеждат общи екипни  срещи за обсъждане на организацията на работа, както и за споделяне на информация от значение за развитието на отделните случаи.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8D739" w14:textId="77777777" w:rsidR="00F33D0D" w:rsidRPr="00E30804" w:rsidRDefault="00F33D0D" w:rsidP="00F33D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354E186" w14:textId="77777777" w:rsidR="009F35A6" w:rsidRPr="00E30804" w:rsidRDefault="009F35A6" w:rsidP="000679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6FAED" w14:textId="247EE646" w:rsidR="0093621E" w:rsidRPr="00E30804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Стандарт 3: </w:t>
      </w:r>
      <w:r w:rsidR="004A5EC8" w:rsidRPr="00E30804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2B5C0379" w14:textId="1F66501E" w:rsidR="008A3CD0" w:rsidRPr="00E30804" w:rsidRDefault="008A3CD0" w:rsidP="008A3CD0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sz w:val="24"/>
          <w:szCs w:val="24"/>
        </w:rPr>
        <w:t xml:space="preserve">Мястото за предоставяне на социалната услуга ОПЛКС способства за </w:t>
      </w:r>
      <w:r w:rsidR="00E30804" w:rsidRPr="00E30804">
        <w:rPr>
          <w:rFonts w:ascii="Times New Roman" w:hAnsi="Times New Roman" w:cs="Times New Roman"/>
          <w:sz w:val="24"/>
          <w:szCs w:val="24"/>
        </w:rPr>
        <w:t xml:space="preserve">постигане на целите на услугата, свързана с осигуряване на временно настаняване в безопасна среда на лица в кризисна ситуация </w:t>
      </w:r>
      <w:r w:rsidRPr="00E30804">
        <w:rPr>
          <w:rFonts w:ascii="Times New Roman" w:hAnsi="Times New Roman" w:cs="Times New Roman"/>
          <w:sz w:val="24"/>
          <w:szCs w:val="24"/>
        </w:rPr>
        <w:t>и преодоляване на кризисната ситуация.</w:t>
      </w:r>
    </w:p>
    <w:p w14:paraId="5001424A" w14:textId="4A5647D9" w:rsidR="00B13A64" w:rsidRPr="00E30804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="008A3CD0" w:rsidRPr="00E30804">
        <w:rPr>
          <w:rFonts w:ascii="Times New Roman" w:hAnsi="Times New Roman" w:cs="Times New Roman"/>
          <w:sz w:val="24"/>
          <w:szCs w:val="24"/>
        </w:rPr>
        <w:t>Общността е в достатъчна степен безопасна и позволява удобни комуникации с държавните институции, общинските власти и други ключови услуги. Мястото на социалната услуга ОПЛКС е комуникативно. Услугата има административен адрес на предоставяне.</w:t>
      </w:r>
    </w:p>
    <w:tbl>
      <w:tblPr>
        <w:tblStyle w:val="TableGrid"/>
        <w:tblW w:w="93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98"/>
        <w:gridCol w:w="4698"/>
      </w:tblGrid>
      <w:tr w:rsidR="002151DB" w:rsidRPr="00E30804" w14:paraId="4DECF90A" w14:textId="77777777" w:rsidTr="00B71F7D">
        <w:trPr>
          <w:trHeight w:val="171"/>
        </w:trPr>
        <w:tc>
          <w:tcPr>
            <w:tcW w:w="4698" w:type="dxa"/>
          </w:tcPr>
          <w:p w14:paraId="7BDB289E" w14:textId="77777777" w:rsidR="002151DB" w:rsidRPr="00E30804" w:rsidRDefault="002151DB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</w:tcPr>
          <w:p w14:paraId="21B23D78" w14:textId="77777777" w:rsidR="002151DB" w:rsidRPr="00E30804" w:rsidRDefault="002151DB" w:rsidP="007733B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767798" w:rsidRPr="00E30804" w14:paraId="7E65BB0B" w14:textId="77777777" w:rsidTr="00B71F7D">
        <w:tc>
          <w:tcPr>
            <w:tcW w:w="4698" w:type="dxa"/>
          </w:tcPr>
          <w:p w14:paraId="413F7602" w14:textId="4B418D1C" w:rsidR="00767798" w:rsidRPr="00E30804" w:rsidRDefault="00767798" w:rsidP="00EB163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 на ОПЛКС е подходяща по отношение на прилежащата инфраструктура.</w:t>
            </w:r>
          </w:p>
        </w:tc>
        <w:tc>
          <w:tcPr>
            <w:tcW w:w="4698" w:type="dxa"/>
            <w:vMerge w:val="restart"/>
          </w:tcPr>
          <w:p w14:paraId="3A9EEFE3" w14:textId="3EF24B4F" w:rsidR="00767798" w:rsidRPr="00E30804" w:rsidRDefault="00767798" w:rsidP="008A3CD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767798" w:rsidRPr="00E30804" w14:paraId="262A0B6E" w14:textId="77777777" w:rsidTr="00B71F7D">
        <w:tc>
          <w:tcPr>
            <w:tcW w:w="4698" w:type="dxa"/>
          </w:tcPr>
          <w:p w14:paraId="49C65FB4" w14:textId="2289A9CD" w:rsidR="00767798" w:rsidRPr="00E30804" w:rsidRDefault="00767798" w:rsidP="002151D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ОПЛКС е разположена самостоятелно – не е разположена в една сграда със социална услуга за резидентна грижа и</w:t>
            </w:r>
            <w:r w:rsid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/или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разполага със собствен вход и изход.</w:t>
            </w:r>
          </w:p>
        </w:tc>
        <w:tc>
          <w:tcPr>
            <w:tcW w:w="4698" w:type="dxa"/>
            <w:vMerge/>
          </w:tcPr>
          <w:p w14:paraId="5A526643" w14:textId="77777777" w:rsidR="00767798" w:rsidRPr="00E30804" w:rsidRDefault="00767798" w:rsidP="002151D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67798" w:rsidRPr="00E30804" w14:paraId="04E99D5B" w14:textId="77777777" w:rsidTr="00B71F7D">
        <w:tc>
          <w:tcPr>
            <w:tcW w:w="4698" w:type="dxa"/>
          </w:tcPr>
          <w:p w14:paraId="15D07ECE" w14:textId="4B8459EF" w:rsidR="00767798" w:rsidRPr="00E30804" w:rsidRDefault="00767798" w:rsidP="00E308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достъпа до </w:t>
            </w:r>
            <w:r w:rsid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прегради и пречки като бариери, забрана за спиране.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98" w:type="dxa"/>
            <w:vMerge/>
          </w:tcPr>
          <w:p w14:paraId="7A9D7049" w14:textId="059FC35B" w:rsidR="00767798" w:rsidRPr="00E30804" w:rsidRDefault="00767798" w:rsidP="002151D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466F1" w:rsidRPr="00E30804" w14:paraId="24D4CF77" w14:textId="77777777" w:rsidTr="00B71F7D">
        <w:tc>
          <w:tcPr>
            <w:tcW w:w="4698" w:type="dxa"/>
          </w:tcPr>
          <w:p w14:paraId="26ADF74D" w14:textId="77777777" w:rsidR="00D466F1" w:rsidRPr="00E30804" w:rsidRDefault="00D466F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98" w:type="dxa"/>
          </w:tcPr>
          <w:p w14:paraId="7AF5052F" w14:textId="79DAC33A" w:rsidR="00D466F1" w:rsidRPr="00E30804" w:rsidRDefault="007C4DB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585618A5" w14:textId="77777777" w:rsidR="00B13A64" w:rsidRPr="00E30804" w:rsidRDefault="00B13A64" w:rsidP="000679E9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7D28D11" w14:textId="46966C56" w:rsidR="00D466F1" w:rsidRPr="00E30804" w:rsidRDefault="00D466F1" w:rsidP="00D466F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Pr="00E30804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социалната </w:t>
      </w:r>
      <w:r w:rsidRPr="00E30804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hAnsi="Times New Roman" w:cs="Times New Roman"/>
          <w:sz w:val="24"/>
          <w:szCs w:val="24"/>
        </w:rPr>
        <w:t xml:space="preserve"> разполага с прилежаща територия, която се обособява като част от услугата, и има лесен достъп до в</w:t>
      </w:r>
      <w:r w:rsidR="00E30804" w:rsidRPr="00E30804">
        <w:rPr>
          <w:rFonts w:ascii="Times New Roman" w:hAnsi="Times New Roman" w:cs="Times New Roman"/>
          <w:sz w:val="24"/>
          <w:szCs w:val="24"/>
        </w:rPr>
        <w:t>ъншните прилежащи пространства</w:t>
      </w:r>
      <w:r w:rsidR="00EB163B" w:rsidRPr="00E30804">
        <w:rPr>
          <w:rFonts w:ascii="Times New Roman" w:hAnsi="Times New Roman" w:cs="Times New Roman"/>
          <w:sz w:val="24"/>
          <w:szCs w:val="24"/>
        </w:rPr>
        <w:t>.</w:t>
      </w:r>
      <w:r w:rsidR="00E812E2">
        <w:rPr>
          <w:rFonts w:ascii="Times New Roman" w:hAnsi="Times New Roman" w:cs="Times New Roman"/>
          <w:sz w:val="24"/>
          <w:szCs w:val="24"/>
        </w:rPr>
        <w:t>*</w:t>
      </w:r>
    </w:p>
    <w:p w14:paraId="278C0A1C" w14:textId="5BF6B4F9" w:rsidR="00E30804" w:rsidRPr="00E30804" w:rsidRDefault="00E30804" w:rsidP="00E30804">
      <w:pPr>
        <w:jc w:val="both"/>
        <w:rPr>
          <w:rFonts w:ascii="Times New Roman" w:hAnsi="Times New Roman"/>
          <w:i/>
          <w:sz w:val="24"/>
          <w:szCs w:val="24"/>
          <w:lang w:eastAsia="ar-SA"/>
        </w:rPr>
      </w:pPr>
      <w:bookmarkStart w:id="2" w:name="_Toc90464783"/>
      <w:r w:rsidRPr="00E30804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1123B7">
        <w:rPr>
          <w:rFonts w:ascii="Times New Roman" w:hAnsi="Times New Roman"/>
          <w:i/>
          <w:sz w:val="24"/>
          <w:szCs w:val="24"/>
          <w:u w:val="single"/>
          <w:lang w:eastAsia="ar-SA"/>
        </w:rPr>
        <w:t>липса на дворно място</w:t>
      </w:r>
      <w:r w:rsidRPr="00E30804">
        <w:rPr>
          <w:rFonts w:ascii="Times New Roman" w:hAnsi="Times New Roman"/>
          <w:i/>
          <w:sz w:val="24"/>
          <w:szCs w:val="24"/>
          <w:lang w:eastAsia="ar-SA"/>
        </w:rPr>
        <w:t xml:space="preserve"> на територията на социалната услуга, този критерий не се проверява.</w:t>
      </w:r>
      <w:bookmarkEnd w:id="2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D466F1" w:rsidRPr="00E30804" w14:paraId="1BCEB03B" w14:textId="77777777" w:rsidTr="007733B2">
        <w:trPr>
          <w:trHeight w:val="219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FAB7" w14:textId="1E25CA11" w:rsidR="00D466F1" w:rsidRPr="00E30804" w:rsidRDefault="002151DB" w:rsidP="007733B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1A31" w14:textId="679DF111" w:rsidR="00D466F1" w:rsidRPr="00E30804" w:rsidRDefault="002151DB" w:rsidP="007733B2">
            <w:pPr>
              <w:spacing w:line="240" w:lineRule="exact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466F1" w:rsidRPr="00E30804" w14:paraId="77EC3994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8685" w14:textId="656A1F36" w:rsidR="00D466F1" w:rsidRPr="00E30804" w:rsidRDefault="00D466F1" w:rsidP="00D466F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Ин</w:t>
            </w:r>
            <w:r w:rsidR="007A0FE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ервюираните потребите</w:t>
            </w:r>
            <w:r w:rsidR="007A0FE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странство е достъпно за тях.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49A45" w14:textId="5E8052FC" w:rsidR="00D466F1" w:rsidRPr="00E30804" w:rsidRDefault="007123B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466F1" w:rsidRPr="00E30804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</w:p>
          <w:p w14:paraId="0B4F2FDF" w14:textId="0C3A55B0" w:rsidR="00D466F1" w:rsidRPr="00E30804" w:rsidRDefault="00D466F1" w:rsidP="006B713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D466F1" w:rsidRPr="00E30804" w14:paraId="5E99B061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5D5C" w14:textId="7A0C01B1" w:rsidR="00D466F1" w:rsidRPr="00E30804" w:rsidRDefault="00D466F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среда на социалната услуга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орган</w:t>
            </w:r>
            <w:r w:rsidR="003B2D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 отдих на потребителите.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B270AF" w14:textId="127ACDEA" w:rsidR="00D466F1" w:rsidRPr="00E30804" w:rsidRDefault="00D466F1" w:rsidP="006B713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6F1" w:rsidRPr="00E30804" w14:paraId="3826CE83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2CE0" w14:textId="14176A03" w:rsidR="00D466F1" w:rsidRPr="00E30804" w:rsidRDefault="00D466F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492C" w14:textId="77777777" w:rsidR="00D466F1" w:rsidRPr="00E30804" w:rsidRDefault="00D466F1" w:rsidP="006B71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F998DAE" w14:textId="7D5D461D" w:rsidR="00D466F1" w:rsidRPr="00E30804" w:rsidRDefault="00D466F1" w:rsidP="000679E9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9D68084" w14:textId="522469FF" w:rsidR="00D466F1" w:rsidRPr="00E30804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34402AD3" w14:textId="11BD62A2" w:rsidR="00D466F1" w:rsidRPr="00E30804" w:rsidRDefault="00D466F1" w:rsidP="000679E9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lastRenderedPageBreak/>
        <w:t>Специализираната среда, в</w:t>
      </w:r>
      <w:r w:rsidR="00E30804">
        <w:rPr>
          <w:rFonts w:ascii="Times New Roman" w:hAnsi="Times New Roman" w:cs="Times New Roman"/>
          <w:sz w:val="24"/>
          <w:szCs w:val="24"/>
          <w:lang w:val="bg-BG"/>
        </w:rPr>
        <w:t xml:space="preserve"> коя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то се предоставя 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  <w:lang w:val="bg-BG"/>
        </w:rPr>
        <w:t>ОПЛКС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създава </w:t>
      </w:r>
      <w:r w:rsidR="008A3CD0"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3D01C1"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8A3CD0"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настаняване, временен </w:t>
      </w:r>
      <w:r w:rsidR="003D01C1" w:rsidRPr="00E30804">
        <w:rPr>
          <w:rFonts w:ascii="Times New Roman" w:hAnsi="Times New Roman" w:cs="Times New Roman"/>
          <w:sz w:val="24"/>
          <w:szCs w:val="24"/>
          <w:lang w:val="bg-BG"/>
        </w:rPr>
        <w:t>престой</w:t>
      </w:r>
      <w:r w:rsidR="00AA6B67"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и подкрепа на потребителите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DA2105" w14:textId="3391632D" w:rsidR="00CA392E" w:rsidRPr="00E30804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E30804">
        <w:rPr>
          <w:rFonts w:ascii="Times New Roman" w:hAnsi="Times New Roman" w:cs="Times New Roman"/>
          <w:sz w:val="24"/>
          <w:szCs w:val="24"/>
        </w:rPr>
        <w:t xml:space="preserve"> Помещенията за </w:t>
      </w:r>
      <w:r w:rsidR="00B13E4D" w:rsidRPr="00E30804">
        <w:rPr>
          <w:rFonts w:ascii="Times New Roman" w:hAnsi="Times New Roman" w:cs="Times New Roman"/>
          <w:sz w:val="24"/>
          <w:szCs w:val="24"/>
        </w:rPr>
        <w:t xml:space="preserve">готвене, </w:t>
      </w:r>
      <w:r w:rsidR="003D01C1" w:rsidRPr="00E30804">
        <w:rPr>
          <w:rFonts w:ascii="Times New Roman" w:hAnsi="Times New Roman" w:cs="Times New Roman"/>
          <w:sz w:val="24"/>
          <w:szCs w:val="24"/>
        </w:rPr>
        <w:t>хранене</w:t>
      </w:r>
      <w:r w:rsidR="00F637B9" w:rsidRPr="00E30804">
        <w:rPr>
          <w:rFonts w:ascii="Times New Roman" w:hAnsi="Times New Roman" w:cs="Times New Roman"/>
          <w:sz w:val="24"/>
          <w:szCs w:val="24"/>
        </w:rPr>
        <w:t>,</w:t>
      </w:r>
      <w:r w:rsidR="00B13E4D" w:rsidRPr="00E30804">
        <w:rPr>
          <w:rFonts w:ascii="Times New Roman" w:hAnsi="Times New Roman" w:cs="Times New Roman"/>
          <w:sz w:val="24"/>
          <w:szCs w:val="24"/>
        </w:rPr>
        <w:t xml:space="preserve"> санитарните възли, дневна </w:t>
      </w:r>
      <w:r w:rsidRPr="00E30804">
        <w:rPr>
          <w:rFonts w:ascii="Times New Roman" w:hAnsi="Times New Roman" w:cs="Times New Roman"/>
          <w:sz w:val="24"/>
          <w:szCs w:val="24"/>
        </w:rPr>
        <w:t>са достатъчно на брой, достъпни</w:t>
      </w:r>
      <w:r w:rsidR="00F637B9" w:rsidRPr="00E30804">
        <w:rPr>
          <w:rFonts w:ascii="Times New Roman" w:hAnsi="Times New Roman" w:cs="Times New Roman"/>
          <w:sz w:val="24"/>
          <w:szCs w:val="24"/>
        </w:rPr>
        <w:t>, обзаведени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F637B9" w:rsidRPr="00E30804">
        <w:rPr>
          <w:rFonts w:ascii="Times New Roman" w:hAnsi="Times New Roman" w:cs="Times New Roman"/>
          <w:sz w:val="24"/>
          <w:szCs w:val="24"/>
        </w:rPr>
        <w:t>съобразено</w:t>
      </w:r>
      <w:r w:rsidRPr="00E30804">
        <w:rPr>
          <w:rFonts w:ascii="Times New Roman" w:hAnsi="Times New Roman" w:cs="Times New Roman"/>
          <w:sz w:val="24"/>
          <w:szCs w:val="24"/>
        </w:rPr>
        <w:t xml:space="preserve"> с </w:t>
      </w:r>
      <w:r w:rsidR="00F637B9" w:rsidRPr="00E30804">
        <w:rPr>
          <w:rFonts w:ascii="Times New Roman" w:hAnsi="Times New Roman" w:cs="Times New Roman"/>
          <w:sz w:val="24"/>
          <w:szCs w:val="24"/>
        </w:rPr>
        <w:t>функционално</w:t>
      </w:r>
      <w:r w:rsidR="00F7650D" w:rsidRPr="00E30804">
        <w:rPr>
          <w:rFonts w:ascii="Times New Roman" w:hAnsi="Times New Roman" w:cs="Times New Roman"/>
          <w:sz w:val="24"/>
          <w:szCs w:val="24"/>
        </w:rPr>
        <w:t>то</w:t>
      </w:r>
      <w:r w:rsidR="00F637B9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F7650D" w:rsidRPr="00E30804">
        <w:rPr>
          <w:rFonts w:ascii="Times New Roman" w:hAnsi="Times New Roman" w:cs="Times New Roman"/>
          <w:sz w:val="24"/>
          <w:szCs w:val="24"/>
        </w:rPr>
        <w:t xml:space="preserve">им </w:t>
      </w:r>
      <w:r w:rsidR="00F637B9" w:rsidRPr="00E30804">
        <w:rPr>
          <w:rFonts w:ascii="Times New Roman" w:hAnsi="Times New Roman" w:cs="Times New Roman"/>
          <w:sz w:val="24"/>
          <w:szCs w:val="24"/>
        </w:rPr>
        <w:t xml:space="preserve">предназначение и </w:t>
      </w:r>
      <w:r w:rsidRPr="00E30804">
        <w:rPr>
          <w:rFonts w:ascii="Times New Roman" w:hAnsi="Times New Roman" w:cs="Times New Roman"/>
          <w:sz w:val="24"/>
          <w:szCs w:val="24"/>
        </w:rPr>
        <w:t>потребности</w:t>
      </w:r>
      <w:r w:rsidR="00F7650D" w:rsidRPr="00E30804">
        <w:rPr>
          <w:rFonts w:ascii="Times New Roman" w:hAnsi="Times New Roman" w:cs="Times New Roman"/>
          <w:sz w:val="24"/>
          <w:szCs w:val="24"/>
        </w:rPr>
        <w:t>те</w:t>
      </w:r>
      <w:r w:rsidRPr="00E30804">
        <w:rPr>
          <w:rFonts w:ascii="Times New Roman" w:hAnsi="Times New Roman" w:cs="Times New Roman"/>
          <w:sz w:val="24"/>
          <w:szCs w:val="24"/>
        </w:rPr>
        <w:t xml:space="preserve"> на потребителите.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2151DB" w:rsidRPr="00E30804" w14:paraId="0DF96447" w14:textId="77777777" w:rsidTr="007733B2">
        <w:trPr>
          <w:trHeight w:val="145"/>
        </w:trPr>
        <w:tc>
          <w:tcPr>
            <w:tcW w:w="4786" w:type="dxa"/>
          </w:tcPr>
          <w:p w14:paraId="5BC95CEE" w14:textId="1882184F" w:rsidR="002151DB" w:rsidRPr="00E30804" w:rsidRDefault="002151DB" w:rsidP="007733B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6FEF492" w14:textId="29C80040" w:rsidR="002151DB" w:rsidRPr="00E30804" w:rsidRDefault="002151DB" w:rsidP="007733B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77317" w:rsidRPr="00E30804" w14:paraId="673C78D0" w14:textId="77777777" w:rsidTr="002151DB">
        <w:tc>
          <w:tcPr>
            <w:tcW w:w="4786" w:type="dxa"/>
          </w:tcPr>
          <w:p w14:paraId="37210966" w14:textId="59C4274B" w:rsidR="00477317" w:rsidRPr="00E30804" w:rsidRDefault="00E30804" w:rsidP="00E308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За всички настанен потребител е</w:t>
            </w:r>
            <w:r w:rsidR="00477317"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осигурено</w:t>
            </w:r>
            <w:r w:rsidR="00477317"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индивидуално легло в спалните помещения.</w:t>
            </w:r>
          </w:p>
        </w:tc>
        <w:tc>
          <w:tcPr>
            <w:tcW w:w="4678" w:type="dxa"/>
            <w:vMerge w:val="restart"/>
          </w:tcPr>
          <w:p w14:paraId="097265A6" w14:textId="77777777" w:rsidR="00477317" w:rsidRPr="00E30804" w:rsidRDefault="00477317" w:rsidP="0047731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04B251BF" w14:textId="77777777" w:rsidR="00477317" w:rsidRPr="00E30804" w:rsidRDefault="00477317" w:rsidP="0047731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47F6C7F4" w14:textId="77777777" w:rsidR="00477317" w:rsidRPr="00E30804" w:rsidRDefault="00477317" w:rsidP="0047731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6161C4FD" w14:textId="77777777" w:rsidR="00477317" w:rsidRPr="00E30804" w:rsidRDefault="00477317" w:rsidP="0047731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 достъп до помещенията и документацията</w:t>
            </w:r>
          </w:p>
          <w:p w14:paraId="7ECF0695" w14:textId="77777777" w:rsidR="00477317" w:rsidRPr="00E30804" w:rsidRDefault="00477317" w:rsidP="002151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7317" w:rsidRPr="00E30804" w14:paraId="65616582" w14:textId="77777777" w:rsidTr="002151DB">
        <w:tc>
          <w:tcPr>
            <w:tcW w:w="4786" w:type="dxa"/>
          </w:tcPr>
          <w:p w14:paraId="15F3B8FA" w14:textId="2FD728B3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Налично е поне едно кухненско помещение/</w:t>
            </w:r>
            <w:proofErr w:type="spellStart"/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разливочно</w:t>
            </w:r>
            <w:proofErr w:type="spellEnd"/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пространство за приготвяне на храна</w:t>
            </w:r>
            <w:r w:rsidR="00865B7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разпределяне на храна,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</w:tcPr>
          <w:p w14:paraId="420C1A80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4D7E7EEE" w14:textId="77777777" w:rsidTr="002151DB">
        <w:tc>
          <w:tcPr>
            <w:tcW w:w="4786" w:type="dxa"/>
          </w:tcPr>
          <w:p w14:paraId="6480113A" w14:textId="6563B6DC" w:rsidR="00477317" w:rsidRPr="00E30804" w:rsidRDefault="00E30804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Налично е поне едно помещение</w:t>
            </w:r>
            <w:r w:rsidR="00477317"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за хранене и занимания, в което могат да се съберат половината потребители.</w:t>
            </w:r>
          </w:p>
        </w:tc>
        <w:tc>
          <w:tcPr>
            <w:tcW w:w="4678" w:type="dxa"/>
            <w:vMerge/>
          </w:tcPr>
          <w:p w14:paraId="2021D895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0068FFCF" w14:textId="77777777" w:rsidTr="002151DB">
        <w:tc>
          <w:tcPr>
            <w:tcW w:w="4786" w:type="dxa"/>
          </w:tcPr>
          <w:p w14:paraId="08D85026" w14:textId="77777777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Обособено е място или помещение за пране и сушене на дрехи.</w:t>
            </w:r>
          </w:p>
        </w:tc>
        <w:tc>
          <w:tcPr>
            <w:tcW w:w="4678" w:type="dxa"/>
            <w:vMerge/>
          </w:tcPr>
          <w:p w14:paraId="6D87738E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6EEE2544" w14:textId="77777777" w:rsidTr="002151DB">
        <w:tc>
          <w:tcPr>
            <w:tcW w:w="4786" w:type="dxa"/>
          </w:tcPr>
          <w:p w14:paraId="572A46FE" w14:textId="70AFC407" w:rsidR="00477317" w:rsidRPr="00E30804" w:rsidRDefault="00E30804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Налично е поне едно помещение</w:t>
            </w:r>
            <w:r w:rsidR="00477317"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за служителите.</w:t>
            </w:r>
          </w:p>
        </w:tc>
        <w:tc>
          <w:tcPr>
            <w:tcW w:w="4678" w:type="dxa"/>
            <w:vMerge/>
          </w:tcPr>
          <w:p w14:paraId="0BF27138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5277E4EB" w14:textId="77777777" w:rsidTr="002151DB">
        <w:tc>
          <w:tcPr>
            <w:tcW w:w="4786" w:type="dxa"/>
          </w:tcPr>
          <w:p w14:paraId="41189D2F" w14:textId="6F317157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При възможност, ОПЛКС осигурява условия за инцидентно настаняване членовете на едно семейство, отделно от останалите потребители.</w:t>
            </w:r>
          </w:p>
        </w:tc>
        <w:tc>
          <w:tcPr>
            <w:tcW w:w="4678" w:type="dxa"/>
            <w:vMerge/>
          </w:tcPr>
          <w:p w14:paraId="6852FB19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5A95C1AE" w14:textId="77777777" w:rsidTr="002151DB">
        <w:tc>
          <w:tcPr>
            <w:tcW w:w="4786" w:type="dxa"/>
          </w:tcPr>
          <w:p w14:paraId="5C95E85B" w14:textId="77777777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Услугата осигурява условия за обособяване на част от помещенията с функции на изолатор, включително и санитарни такива.</w:t>
            </w:r>
          </w:p>
        </w:tc>
        <w:tc>
          <w:tcPr>
            <w:tcW w:w="4678" w:type="dxa"/>
            <w:vMerge/>
          </w:tcPr>
          <w:p w14:paraId="7DFFD4DB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783633F4" w14:textId="77777777" w:rsidTr="002151DB">
        <w:tc>
          <w:tcPr>
            <w:tcW w:w="4786" w:type="dxa"/>
          </w:tcPr>
          <w:p w14:paraId="3E340E3F" w14:textId="77777777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Услугата осигурява условия за съхранение на лични вещи на потребителите по време на техния престой.</w:t>
            </w:r>
          </w:p>
        </w:tc>
        <w:tc>
          <w:tcPr>
            <w:tcW w:w="4678" w:type="dxa"/>
            <w:vMerge/>
          </w:tcPr>
          <w:p w14:paraId="6E135F26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1745" w:rsidRPr="0030398E" w14:paraId="2F927DF7" w14:textId="77777777" w:rsidTr="00161745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0245" w14:textId="77777777" w:rsidR="00161745" w:rsidRPr="00161745" w:rsidRDefault="00161745" w:rsidP="0016174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6174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Услугата има здравен кабинет.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044F" w14:textId="77777777" w:rsidR="00161745" w:rsidRPr="0030398E" w:rsidRDefault="00161745" w:rsidP="0016174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  <w:p w14:paraId="28390C1D" w14:textId="69175731" w:rsidR="00161745" w:rsidRPr="0030398E" w:rsidRDefault="00161745" w:rsidP="0063490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1745" w:rsidRPr="0030398E" w14:paraId="4A1C6712" w14:textId="77777777" w:rsidTr="00161745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46DF" w14:textId="5BF8DDE8" w:rsidR="00161745" w:rsidRPr="00161745" w:rsidRDefault="00161745" w:rsidP="0016174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6174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Здравният кабинет в услугата е оборудван </w:t>
            </w:r>
            <w:r w:rsidR="00B71F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нормативните изисквания</w:t>
            </w:r>
            <w:r w:rsidRPr="0016174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A032" w14:textId="77777777" w:rsidR="00161745" w:rsidRPr="005F12C8" w:rsidRDefault="00161745" w:rsidP="0016174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161745" w:rsidRPr="0030398E" w14:paraId="493EB913" w14:textId="77777777" w:rsidTr="007A0FE5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ED43" w14:textId="77777777" w:rsidR="00161745" w:rsidRPr="00161745" w:rsidRDefault="00161745" w:rsidP="0016174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6174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Налице са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D075F" w14:textId="77777777" w:rsidR="00161745" w:rsidRPr="0030398E" w:rsidRDefault="00161745" w:rsidP="0016174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за достъп до помещенията и документацията </w:t>
            </w:r>
          </w:p>
          <w:p w14:paraId="11F08DCC" w14:textId="77777777" w:rsidR="00161745" w:rsidRPr="0030398E" w:rsidRDefault="00161745" w:rsidP="0016174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</w:t>
            </w:r>
          </w:p>
          <w:p w14:paraId="547C8D1F" w14:textId="77777777" w:rsidR="00161745" w:rsidRPr="0030398E" w:rsidRDefault="00161745" w:rsidP="007A0F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1745" w:rsidRPr="0030398E" w14:paraId="648936BE" w14:textId="77777777" w:rsidTr="007A0FE5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ED71" w14:textId="0F828579" w:rsidR="00161745" w:rsidRPr="00161745" w:rsidRDefault="00161745" w:rsidP="00B71F7D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6174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</w:t>
            </w:r>
            <w:r w:rsidRPr="0016174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и изисквания – домофон, телефонен пост, инт</w:t>
            </w:r>
            <w:r w:rsidR="00B71F7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ернет връзка, видео наблюдение </w:t>
            </w:r>
            <w:r w:rsidR="00B71F7D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 общи помещения, коридори, входове), сигна</w:t>
            </w:r>
            <w:r w:rsidR="00B71F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лна инсталация, ако е приложимо</w:t>
            </w:r>
            <w:r w:rsidR="00B71F7D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ABDE" w14:textId="77777777" w:rsidR="00161745" w:rsidRPr="0030398E" w:rsidRDefault="00161745" w:rsidP="007A0F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35C567" w14:textId="77777777" w:rsidR="00F637B9" w:rsidRPr="00E30804" w:rsidRDefault="00F637B9" w:rsidP="00B222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59000FDD" w:rsidR="00CA392E" w:rsidRPr="00E30804" w:rsidRDefault="00CA392E" w:rsidP="00CA392E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</w:t>
      </w:r>
      <w:r w:rsidR="006E567F" w:rsidRPr="00E30804">
        <w:rPr>
          <w:rFonts w:ascii="Times New Roman" w:hAnsi="Times New Roman"/>
          <w:sz w:val="24"/>
          <w:szCs w:val="24"/>
        </w:rPr>
        <w:t xml:space="preserve">в </w:t>
      </w:r>
      <w:r w:rsidR="006E567F" w:rsidRPr="00E30804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A83AFE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/>
          <w:sz w:val="24"/>
          <w:szCs w:val="24"/>
        </w:rPr>
        <w:t>са достатъчно на брой</w:t>
      </w:r>
      <w:r w:rsidR="003D01C1" w:rsidRPr="00E30804">
        <w:rPr>
          <w:rFonts w:ascii="Times New Roman" w:hAnsi="Times New Roman"/>
          <w:sz w:val="24"/>
          <w:szCs w:val="24"/>
        </w:rPr>
        <w:t>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2151DB" w:rsidRPr="00E30804" w14:paraId="3BC656EB" w14:textId="77777777" w:rsidTr="007733B2">
        <w:trPr>
          <w:trHeight w:val="14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4C08" w14:textId="0E4765F7" w:rsidR="002151DB" w:rsidRPr="00E30804" w:rsidRDefault="002151DB" w:rsidP="007733B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DBC87" w14:textId="0C15FD84" w:rsidR="002151DB" w:rsidRPr="00E30804" w:rsidRDefault="002151DB" w:rsidP="00773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77317" w:rsidRPr="00E30804" w14:paraId="1C10F14E" w14:textId="77777777" w:rsidTr="002151DB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8610" w14:textId="5080CBEE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C4BCC"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ОПЛКС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осигурява бани и тоалетни отделно за жени и мъже.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06C245" w14:textId="77777777" w:rsidR="00477317" w:rsidRPr="00E30804" w:rsidRDefault="00477317" w:rsidP="0047731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  <w:p w14:paraId="60579C38" w14:textId="77777777" w:rsidR="00477317" w:rsidRPr="00E30804" w:rsidRDefault="00477317" w:rsidP="002151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0B8549C9" w14:textId="77777777" w:rsidTr="002151DB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F276" w14:textId="77777777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Санитарните съоръжения са съобразени с потребностите на потребителите.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336A63" w14:textId="77777777" w:rsidR="00477317" w:rsidRPr="00E30804" w:rsidRDefault="00477317" w:rsidP="002151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7317" w:rsidRPr="00E30804" w14:paraId="6124CF66" w14:textId="77777777" w:rsidTr="002151DB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5434" w14:textId="15B223B9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Служителите ползват</w:t>
            </w:r>
            <w:r w:rsidR="00B71F7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санитарен възел, различен от те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зи на потребителите. 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E6FA80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317" w:rsidRPr="00E30804" w14:paraId="2EA8B9B2" w14:textId="77777777" w:rsidTr="002151DB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6028" w14:textId="77777777" w:rsidR="00477317" w:rsidRPr="00E30804" w:rsidRDefault="00477317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Всички санитарни съоръжения са работещи.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B6D226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7F450C2" w14:textId="77777777" w:rsidR="00B13A64" w:rsidRPr="00E30804" w:rsidRDefault="00B13A64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24F88" w14:textId="1A8436F9" w:rsidR="00247487" w:rsidRPr="00E30804" w:rsidRDefault="00C67162" w:rsidP="00FC4639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E3080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E711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20DB7" w:rsidRPr="00E30804">
        <w:rPr>
          <w:rFonts w:ascii="Times New Roman" w:hAnsi="Times New Roman" w:cs="Times New Roman"/>
          <w:bCs/>
          <w:sz w:val="24"/>
          <w:szCs w:val="24"/>
        </w:rPr>
        <w:t>спазва санитарно-хигиенните изисквания по отношение осветление, отопление и вентилация на</w:t>
      </w:r>
      <w:r w:rsidR="00247487" w:rsidRPr="00E30804">
        <w:rPr>
          <w:rFonts w:ascii="Times New Roman" w:hAnsi="Times New Roman" w:cs="Times New Roman"/>
          <w:bCs/>
          <w:sz w:val="24"/>
          <w:szCs w:val="24"/>
        </w:rPr>
        <w:t xml:space="preserve"> всички пом</w:t>
      </w:r>
      <w:r w:rsidR="00120DB7" w:rsidRPr="00E30804">
        <w:rPr>
          <w:rFonts w:ascii="Times New Roman" w:hAnsi="Times New Roman" w:cs="Times New Roman"/>
          <w:bCs/>
          <w:sz w:val="24"/>
          <w:szCs w:val="24"/>
        </w:rPr>
        <w:t>ещения</w:t>
      </w:r>
      <w:r w:rsidR="00247487" w:rsidRPr="00E3080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67162" w:rsidRPr="00E30804" w14:paraId="076E18E4" w14:textId="77777777" w:rsidTr="007733B2">
        <w:trPr>
          <w:trHeight w:hRule="exact" w:val="278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6ED9" w14:textId="15376BBD" w:rsidR="00C67162" w:rsidRPr="00E30804" w:rsidRDefault="002151DB" w:rsidP="007733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1EF2" w14:textId="4FA8388F" w:rsidR="00C67162" w:rsidRPr="00E30804" w:rsidRDefault="002151DB" w:rsidP="007733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67162" w:rsidRPr="00E30804" w14:paraId="1AA9AE57" w14:textId="77777777" w:rsidTr="004773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219F524F" w:rsidR="00C67162" w:rsidRPr="00E30804" w:rsidRDefault="00C67162" w:rsidP="0024748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D01C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247487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помещения се отопляват, като през зимния период се поддържа постоянна температура в съответствие с хигиенните изисквания, в спалните – 18-22°</w:t>
            </w:r>
            <w:r w:rsidR="007E7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а в дневната – 20°</w:t>
            </w:r>
            <w:r w:rsidR="007E7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E30804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6EDF8318" w:rsidR="00C67162" w:rsidRPr="00E30804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C6716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8DA2C0" w14:textId="3C668059" w:rsidR="007123B0" w:rsidRPr="00E30804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477317" w:rsidRPr="00E30804" w14:paraId="09541290" w14:textId="77777777" w:rsidTr="004773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477317" w:rsidRPr="00E30804" w:rsidRDefault="0047731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477317" w:rsidRPr="00E30804" w:rsidRDefault="0047731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477317" w:rsidRPr="00E30804" w14:paraId="30839003" w14:textId="77777777" w:rsidTr="004773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477317" w:rsidRPr="00E30804" w:rsidRDefault="0047731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477317" w:rsidRPr="00E30804" w:rsidRDefault="0047731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77317" w:rsidRPr="00E30804" w14:paraId="7876B2BD" w14:textId="77777777" w:rsidTr="002151DB">
        <w:tc>
          <w:tcPr>
            <w:tcW w:w="4786" w:type="dxa"/>
            <w:tcBorders>
              <w:right w:val="single" w:sz="4" w:space="0" w:color="auto"/>
            </w:tcBorders>
          </w:tcPr>
          <w:p w14:paraId="6AC4F07E" w14:textId="7825555F" w:rsidR="00477317" w:rsidRPr="00E30804" w:rsidRDefault="007E7112" w:rsidP="0047731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77317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Общите помещения и помещенията за нощувка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B011F" w14:textId="77777777" w:rsidR="00477317" w:rsidRPr="00E30804" w:rsidRDefault="00477317" w:rsidP="002151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541DDE8" w14:textId="77777777" w:rsidR="00C67162" w:rsidRPr="00E30804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F66B7" w14:textId="6AC1DBA6" w:rsidR="001B1977" w:rsidRPr="00E30804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E30804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(материалната база), в която се пр</w:t>
      </w:r>
      <w:r w:rsidR="00A83AFE" w:rsidRPr="00E30804">
        <w:rPr>
          <w:rFonts w:ascii="Times New Roman" w:hAnsi="Times New Roman" w:cs="Times New Roman"/>
          <w:sz w:val="24"/>
          <w:szCs w:val="24"/>
        </w:rPr>
        <w:t xml:space="preserve">едоставя  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A83AFE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 xml:space="preserve">е в състояние да посрещне потребители със специални потребности при придвижване.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B1977" w:rsidRPr="00E30804" w14:paraId="3F5B3131" w14:textId="77777777" w:rsidTr="007D423B">
        <w:trPr>
          <w:trHeight w:val="203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3E29" w14:textId="49B2D8F1" w:rsidR="001B1977" w:rsidRPr="00E30804" w:rsidRDefault="002151DB" w:rsidP="007733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852E" w14:textId="528ECDFC" w:rsidR="001B1977" w:rsidRPr="00E30804" w:rsidRDefault="002151DB" w:rsidP="007733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B1977" w:rsidRPr="00E30804" w14:paraId="2800225E" w14:textId="77777777" w:rsidTr="003F12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947E" w14:textId="69E1C41B" w:rsidR="001B1977" w:rsidRPr="00E30804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</w:t>
            </w:r>
            <w:r w:rsidR="00B2222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но достъпно входно място към </w:t>
            </w:r>
            <w:r w:rsidR="00577313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ОПЛКС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1B1977" w:rsidRPr="00E3080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E3080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1B1977" w:rsidRPr="00E3080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67A875F3" w14:textId="1D3A2D08" w:rsidR="001B1977" w:rsidRPr="0031423B" w:rsidRDefault="001B1977" w:rsidP="0031423B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E463F88" w14:textId="51BBCC3F" w:rsidR="001B1977" w:rsidRPr="00E30804" w:rsidRDefault="001B1977" w:rsidP="001B1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977" w:rsidRPr="00E30804" w14:paraId="7F506F9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4059" w14:textId="4D427B9B" w:rsidR="001B1977" w:rsidRPr="00E30804" w:rsidRDefault="001B1977" w:rsidP="007E711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</w:t>
            </w:r>
            <w:r w:rsidR="007E7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приложимост</w:t>
            </w:r>
            <w:r w:rsidR="00B2222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F12B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 санитарен възел, приспособен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7F50EE" w14:textId="3ED760C7" w:rsidR="001B1977" w:rsidRPr="00E30804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E30804" w14:paraId="204A30B8" w14:textId="77777777" w:rsidTr="006B713C">
        <w:trPr>
          <w:trHeight w:val="1121"/>
        </w:trPr>
        <w:tc>
          <w:tcPr>
            <w:tcW w:w="4786" w:type="dxa"/>
            <w:tcBorders>
              <w:right w:val="single" w:sz="4" w:space="0" w:color="auto"/>
            </w:tcBorders>
          </w:tcPr>
          <w:p w14:paraId="3B07FF7C" w14:textId="11CB81DA" w:rsidR="001B1977" w:rsidRPr="00E30804" w:rsidRDefault="001B1977" w:rsidP="007E711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Вратите позволяват ползване от потребители със затруднения при придвижване </w:t>
            </w:r>
            <w:r w:rsidR="007E7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</w:t>
            </w:r>
            <w:r w:rsidR="007E7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1B1977" w:rsidRPr="00E30804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E30804" w14:paraId="1C34C6FC" w14:textId="77777777" w:rsidTr="006B713C">
        <w:tc>
          <w:tcPr>
            <w:tcW w:w="4786" w:type="dxa"/>
            <w:tcBorders>
              <w:right w:val="single" w:sz="4" w:space="0" w:color="auto"/>
            </w:tcBorders>
          </w:tcPr>
          <w:p w14:paraId="645807BE" w14:textId="5EABD1A7" w:rsidR="001B1977" w:rsidRPr="00E30804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1B1977" w:rsidRPr="00E30804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E30804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B5CA9" w14:textId="47414CAE" w:rsidR="000F202D" w:rsidRPr="00E30804" w:rsidRDefault="000F202D" w:rsidP="0058566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E30804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7E7112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14:paraId="622E8932" w14:textId="4BF2A3BC" w:rsidR="000F202D" w:rsidRPr="00E30804" w:rsidRDefault="007E7112" w:rsidP="00B22221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пециализираната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социална</w:t>
      </w:r>
      <w:r w:rsidR="00477317"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услуга ОПЛКС</w:t>
      </w:r>
      <w:r w:rsidR="000F202D" w:rsidRPr="00E30804">
        <w:rPr>
          <w:rFonts w:ascii="Times New Roman" w:hAnsi="Times New Roman"/>
          <w:sz w:val="24"/>
          <w:szCs w:val="24"/>
          <w:lang w:val="bg-BG" w:eastAsia="ar-SA"/>
        </w:rPr>
        <w:t xml:space="preserve"> осигурява сигурна и безопасна среда за потребителите и служителите, </w:t>
      </w:r>
      <w:r w:rsidR="000F202D" w:rsidRPr="00E30804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 като регулярно съгласува действията си с препоръките на компетентните органи</w:t>
      </w:r>
      <w:r w:rsidR="000F202D" w:rsidRPr="00E30804">
        <w:rPr>
          <w:rFonts w:ascii="Times New Roman" w:hAnsi="Times New Roman"/>
          <w:sz w:val="24"/>
          <w:szCs w:val="24"/>
          <w:lang w:val="bg-BG" w:eastAsia="ar-SA"/>
        </w:rPr>
        <w:t>.</w:t>
      </w:r>
    </w:p>
    <w:p w14:paraId="38E14116" w14:textId="0CB3CBDE" w:rsidR="00477317" w:rsidRPr="00E30804" w:rsidRDefault="00C67162" w:rsidP="00477317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E3080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83AFE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477317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E711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DC436C">
        <w:rPr>
          <w:rFonts w:ascii="Times New Roman" w:hAnsi="Times New Roman" w:cs="Times New Roman"/>
          <w:sz w:val="24"/>
          <w:szCs w:val="24"/>
        </w:rPr>
        <w:t>осигурява аварийна и</w:t>
      </w:r>
      <w:r w:rsidR="00477317" w:rsidRPr="00E30804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7E7112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430FCB" w:rsidRPr="00430FCB">
        <w:rPr>
          <w:rFonts w:ascii="Times New Roman" w:hAnsi="Times New Roman" w:cs="Times New Roman"/>
          <w:sz w:val="24"/>
          <w:szCs w:val="24"/>
        </w:rPr>
        <w:t xml:space="preserve"> </w:t>
      </w:r>
      <w:r w:rsidR="00430FCB">
        <w:rPr>
          <w:rFonts w:ascii="Times New Roman" w:hAnsi="Times New Roman" w:cs="Times New Roman"/>
          <w:sz w:val="24"/>
          <w:szCs w:val="24"/>
        </w:rPr>
        <w:t>и служителите</w:t>
      </w:r>
      <w:r w:rsidR="00477317" w:rsidRPr="00E308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67162" w:rsidRPr="00E30804" w14:paraId="006B4642" w14:textId="77777777" w:rsidTr="007D423B">
        <w:trPr>
          <w:trHeight w:val="227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952A" w14:textId="39CE9991" w:rsidR="00C67162" w:rsidRPr="00E30804" w:rsidRDefault="002151DB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C1" w14:textId="656DB49F" w:rsidR="00C67162" w:rsidRPr="00E30804" w:rsidRDefault="002151DB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67162" w:rsidRPr="00E30804" w14:paraId="218425E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0DD8" w14:textId="0B30D9A2" w:rsidR="00C67162" w:rsidRPr="00E30804" w:rsidRDefault="00C67162" w:rsidP="000F20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F202D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нтервюираните служители са запознати със своите задължения </w:t>
            </w:r>
            <w:r w:rsidR="000F202D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Процедурата за реакция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настъпване на бедствия</w:t>
            </w:r>
            <w:r w:rsidR="000F202D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аварии</w:t>
            </w:r>
            <w:r w:rsidR="000F202D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пожар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F655" w14:textId="7C94983C" w:rsidR="00C67162" w:rsidRPr="00E30804" w:rsidRDefault="00346EB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C6716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D84D835" w14:textId="77777777" w:rsidR="00C67162" w:rsidRPr="00E30804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аварийна ситуация </w:t>
            </w:r>
          </w:p>
          <w:p w14:paraId="02827107" w14:textId="77777777" w:rsidR="00C67162" w:rsidRPr="00E30804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59A93F93" w14:textId="77777777" w:rsidR="000F202D" w:rsidRPr="00E30804" w:rsidRDefault="000F202D" w:rsidP="000F20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7C6749B9" w14:textId="1AB5EFEC" w:rsidR="000F202D" w:rsidRPr="00E30804" w:rsidRDefault="000F202D" w:rsidP="000F20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865B7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DE6C81" w:rsidRPr="00E30804" w14:paraId="0F7BF92B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1C99" w14:textId="171418BE" w:rsidR="00DE6C81" w:rsidRPr="00E30804" w:rsidRDefault="00F7650D" w:rsidP="00DE6C8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C4DB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7C4DB1"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E0AD" w14:textId="77777777" w:rsidR="00DE6C81" w:rsidRPr="00E30804" w:rsidRDefault="00DE6C81" w:rsidP="00FC463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2491FBF7" w14:textId="025EF82F" w:rsidR="007C4DB1" w:rsidRPr="00E30804" w:rsidRDefault="007C4DB1" w:rsidP="00FC463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C67162" w:rsidRPr="00E30804" w14:paraId="11A5A57A" w14:textId="77777777" w:rsidTr="00FC463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8582" w14:textId="738860F9" w:rsidR="00C67162" w:rsidRPr="00E30804" w:rsidRDefault="00C67162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7223" w14:textId="2B653E47" w:rsidR="00C67162" w:rsidRPr="00E30804" w:rsidRDefault="00FC4639" w:rsidP="00FC463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</w:tbl>
    <w:p w14:paraId="72CB121E" w14:textId="77777777" w:rsidR="00B13A64" w:rsidRPr="00E30804" w:rsidRDefault="00B13A64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382FB9C" w14:textId="3CA7752B" w:rsidR="00B13A64" w:rsidRPr="00E30804" w:rsidRDefault="00DE6C81" w:rsidP="00B22221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7E711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/>
          <w:sz w:val="24"/>
          <w:szCs w:val="24"/>
          <w:lang w:eastAsia="ar-SA"/>
        </w:rPr>
        <w:t xml:space="preserve">има разработена процедура за съхранение и използване на потенциално вредни вещества.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E6C81" w:rsidRPr="00E30804" w14:paraId="4124D5F8" w14:textId="77777777" w:rsidTr="007D423B">
        <w:trPr>
          <w:trHeight w:val="225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901A" w14:textId="3DD1321B" w:rsidR="00DE6C81" w:rsidRPr="00E30804" w:rsidRDefault="002151DB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216B" w14:textId="0E1FE894" w:rsidR="00DE6C81" w:rsidRPr="00E30804" w:rsidRDefault="002151DB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151DB" w:rsidRPr="00E30804" w14:paraId="7609E15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6B9A" w14:textId="6BDF55CA" w:rsidR="002151DB" w:rsidRPr="00E30804" w:rsidRDefault="002151DB" w:rsidP="004928D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B1E4B3" w14:textId="77777777" w:rsidR="002151DB" w:rsidRPr="00E30804" w:rsidRDefault="002151D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76C1AD9" w14:textId="77777777" w:rsidR="002151DB" w:rsidRPr="00E30804" w:rsidRDefault="002151DB" w:rsidP="004928D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3F352CF1" w14:textId="24E6EF70" w:rsidR="002151DB" w:rsidRPr="00E30804" w:rsidRDefault="002151DB" w:rsidP="004928D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2151DB" w:rsidRPr="00E30804" w14:paraId="70043CF3" w14:textId="77777777" w:rsidTr="002151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0350" w14:textId="576BEAF5" w:rsidR="002151DB" w:rsidRPr="00E30804" w:rsidRDefault="002151DB" w:rsidP="002151D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Има писмени указания за начина и дозировката на използване на препаратите за дезинфекция на ръцете на служителите, потребителите и на повърхностите.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6F4A6" w14:textId="77777777" w:rsidR="002151DB" w:rsidRPr="00E30804" w:rsidRDefault="002151D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1DB" w:rsidRPr="00E30804" w14:paraId="0FF0119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7B03" w14:textId="0CC9C085" w:rsidR="002151DB" w:rsidRPr="00E30804" w:rsidRDefault="002151DB" w:rsidP="003F26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Перилните, миещи средства и други потенциално вредни вещества са ясно обозначени и – при приложимост – се </w:t>
            </w: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lastRenderedPageBreak/>
              <w:t xml:space="preserve">съхраняват разделно от храните, в специални за това места, които са недостъпни за </w:t>
            </w:r>
            <w:r w:rsidR="003F2694"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D318" w14:textId="77777777" w:rsidR="002151DB" w:rsidRPr="00E30804" w:rsidRDefault="002151D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2D40E" w14:textId="77777777" w:rsidR="004A5EC8" w:rsidRPr="00E30804" w:rsidRDefault="004A5EC8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C9F5DCA" w14:textId="77777777" w:rsidR="00DC436C" w:rsidRPr="00D813F6" w:rsidRDefault="00DC436C" w:rsidP="00DC436C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3" w:name="_Toc86146436"/>
      <w:bookmarkStart w:id="4" w:name="_Toc90456063"/>
      <w:bookmarkStart w:id="5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3"/>
      <w:bookmarkEnd w:id="4"/>
      <w:bookmarkEnd w:id="5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C436C" w:rsidRPr="00D813F6" w14:paraId="2060D721" w14:textId="77777777" w:rsidTr="002D6529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01EC" w14:textId="77777777" w:rsidR="00DC436C" w:rsidRPr="00D813F6" w:rsidRDefault="00DC436C" w:rsidP="002D652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9806" w14:textId="77777777" w:rsidR="00DC436C" w:rsidRPr="00D813F6" w:rsidRDefault="00DC436C" w:rsidP="002D6529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C436C" w:rsidRPr="00D813F6" w14:paraId="3A1772AF" w14:textId="77777777" w:rsidTr="002D6529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C243" w14:textId="77777777" w:rsidR="00DC436C" w:rsidRPr="00D813F6" w:rsidRDefault="00DC436C" w:rsidP="002D65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3CC" w14:textId="77777777" w:rsidR="00DC436C" w:rsidRPr="00D813F6" w:rsidRDefault="00DC436C" w:rsidP="002D65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DC436C" w:rsidRPr="00D813F6" w14:paraId="060C8794" w14:textId="77777777" w:rsidTr="002D65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7ACB" w14:textId="77777777" w:rsidR="00DC436C" w:rsidRPr="00D813F6" w:rsidRDefault="00DC436C" w:rsidP="002D65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81B5" w14:textId="77777777" w:rsidR="00DC436C" w:rsidRPr="00D813F6" w:rsidRDefault="00DC436C" w:rsidP="002D65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64D2CCED" w14:textId="77777777" w:rsidR="00DC436C" w:rsidRPr="00D813F6" w:rsidRDefault="00DC436C" w:rsidP="002D65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DC436C" w:rsidRPr="00D813F6" w14:paraId="01EC88CC" w14:textId="77777777" w:rsidTr="002D65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E653" w14:textId="77777777" w:rsidR="00DC436C" w:rsidRPr="00D813F6" w:rsidRDefault="00DC436C" w:rsidP="002D65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C269" w14:textId="77777777" w:rsidR="00DC436C" w:rsidRPr="00D813F6" w:rsidRDefault="00DC436C" w:rsidP="002D65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4CC02231" w14:textId="77777777" w:rsidR="00DC436C" w:rsidRPr="00D813F6" w:rsidRDefault="00DC436C" w:rsidP="002D65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560A6D56" w14:textId="3405DBF3" w:rsidR="00D466F1" w:rsidRPr="00E30804" w:rsidRDefault="00D466F1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C2B23E0" w14:textId="5CCB7F2C" w:rsidR="0029642B" w:rsidRPr="00E30804" w:rsidRDefault="0029642B" w:rsidP="0029642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_Toc86146437"/>
      <w:bookmarkStart w:id="7" w:name="_Toc88052150"/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E3080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6174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потребител.</w:t>
      </w:r>
      <w:bookmarkEnd w:id="6"/>
      <w:bookmarkEnd w:id="7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29642B" w:rsidRPr="00E30804" w14:paraId="6D02B8AE" w14:textId="77777777" w:rsidTr="007D423B">
        <w:trPr>
          <w:trHeight w:val="77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01C6" w14:textId="51C70061" w:rsidR="0029642B" w:rsidRPr="00E30804" w:rsidRDefault="0029642B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CBEB" w14:textId="52B496A7" w:rsidR="0029642B" w:rsidRPr="00E30804" w:rsidRDefault="0029642B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9642B" w:rsidRPr="00E30804" w14:paraId="60DBEE0F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51F0" w14:textId="77777777" w:rsidR="0029642B" w:rsidRPr="00E30804" w:rsidRDefault="0029642B" w:rsidP="00120D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8" w:name="_Hlk88001405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16C4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4C1B27FB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48D9ACAA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61C1BF7C" w14:textId="076C26D4" w:rsidR="0029642B" w:rsidRPr="00E30804" w:rsidRDefault="0029642B" w:rsidP="0063490D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bookmarkEnd w:id="8"/>
      <w:tr w:rsidR="0029642B" w:rsidRPr="00E30804" w14:paraId="33E4447C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30A2" w14:textId="6312BAA8" w:rsidR="0029642B" w:rsidRPr="00E30804" w:rsidRDefault="0029642B" w:rsidP="007E711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="007E711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="007E711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A6E0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48881B0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29642B" w:rsidRPr="00E30804" w14:paraId="75A27773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1326" w14:textId="48434227" w:rsidR="0029642B" w:rsidRPr="00E30804" w:rsidRDefault="0029642B" w:rsidP="004A1C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</w:t>
            </w:r>
            <w:r w:rsidR="0052297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8B4C" w14:textId="14A7D5B5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6F8FAB10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29642B" w:rsidRPr="00E30804" w14:paraId="742BF3B4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73AE" w14:textId="7647715E" w:rsidR="0029642B" w:rsidRPr="00E30804" w:rsidRDefault="0029642B" w:rsidP="007E711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информирани по подходящ начин за реда на информиране </w:t>
            </w: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5D035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="005D03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D2A0" w14:textId="77777777" w:rsidR="0029642B" w:rsidRPr="00E30804" w:rsidRDefault="0029642B" w:rsidP="00120D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0D4FAFE" w14:textId="77777777" w:rsidR="00E14B7C" w:rsidRPr="00E30804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B6F57BB" w14:textId="6B682C19" w:rsidR="00EB04A5" w:rsidRPr="00E30804" w:rsidRDefault="00EB04A5" w:rsidP="00EB04A5">
      <w:pPr>
        <w:spacing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bookmarkStart w:id="9" w:name="_Toc89348271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</w:t>
      </w:r>
      <w:r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 5.5:</w:t>
      </w:r>
      <w:r w:rsidRPr="00E3080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6174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 w:cs="Times New Roman"/>
          <w:sz w:val="24"/>
          <w:szCs w:val="24"/>
        </w:rPr>
        <w:t>осигурява защита на потребителите от външни за услугата лица.</w:t>
      </w:r>
      <w:bookmarkEnd w:id="9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B04A5" w:rsidRPr="00E30804" w14:paraId="68CB2F9B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4E0A" w14:textId="77777777" w:rsidR="00EB04A5" w:rsidRPr="00E30804" w:rsidRDefault="00EB04A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BCD0" w14:textId="77777777" w:rsidR="00EB04A5" w:rsidRPr="00E30804" w:rsidRDefault="00EB04A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B04A5" w:rsidRPr="00E30804" w14:paraId="5716C95F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486A" w14:textId="79188120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ОПЛКС установява пропускателен режим за външни лица.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F50F" w14:textId="77777777" w:rsidR="00EB04A5" w:rsidRPr="00E30804" w:rsidRDefault="00EB04A5" w:rsidP="00EB04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пропускателния режим</w:t>
            </w:r>
          </w:p>
          <w:p w14:paraId="5631FF2A" w14:textId="77777777" w:rsidR="00EB04A5" w:rsidRPr="00E30804" w:rsidRDefault="00EB04A5" w:rsidP="00EB04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посетителите</w:t>
            </w:r>
          </w:p>
        </w:tc>
      </w:tr>
      <w:tr w:rsidR="00EB04A5" w:rsidRPr="00E30804" w14:paraId="612E018F" w14:textId="77777777" w:rsidTr="00120D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168F" w14:textId="4CC9A2D7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При възможност, ОПЛКС осигурява физическа охрана.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25A5" w14:textId="77777777" w:rsidR="00EB04A5" w:rsidRPr="00E30804" w:rsidRDefault="00EB04A5" w:rsidP="00EB04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269EFF8A" w14:textId="77777777" w:rsidR="00EB04A5" w:rsidRPr="00E30804" w:rsidRDefault="00EB04A5" w:rsidP="00EB04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за охрана</w:t>
            </w:r>
          </w:p>
          <w:p w14:paraId="3CBE0762" w14:textId="77777777" w:rsidR="00EB04A5" w:rsidRPr="00E30804" w:rsidRDefault="00EB04A5" w:rsidP="00EB04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</w:tbl>
    <w:p w14:paraId="66C68356" w14:textId="0FD7AA6C" w:rsidR="00E14B7C" w:rsidRPr="00E30804" w:rsidRDefault="00E14B7C" w:rsidP="00EB04A5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04A5D14" w14:textId="484B766B" w:rsidR="00BB4406" w:rsidRPr="00E30804" w:rsidRDefault="00BB4406" w:rsidP="00566D62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Стандарт 6: Поверителност и сигурност на информацията</w:t>
      </w:r>
    </w:p>
    <w:p w14:paraId="74BC31C3" w14:textId="3E9D16C3" w:rsidR="00EB04A5" w:rsidRPr="00E30804" w:rsidRDefault="007E7112" w:rsidP="00EB04A5">
      <w:pPr>
        <w:pStyle w:val="ListParagraph"/>
        <w:spacing w:line="259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bookmarkStart w:id="10" w:name="_Toc89348273"/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пециализираната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социална</w:t>
      </w:r>
      <w:r w:rsidR="00120DB7" w:rsidRPr="00E3080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услуга ОПЛКС</w:t>
      </w:r>
      <w:r w:rsidR="00EB04A5" w:rsidRPr="00E3080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EB04A5" w:rsidRPr="00E30804">
        <w:rPr>
          <w:rFonts w:ascii="Times New Roman" w:hAnsi="Times New Roman" w:cs="Times New Roman"/>
          <w:sz w:val="24"/>
          <w:szCs w:val="24"/>
          <w:lang w:val="bg-BG"/>
        </w:rPr>
        <w:t>гарантира</w:t>
      </w:r>
      <w:r w:rsidR="00EB04A5" w:rsidRPr="00E3080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в максимална степен защита на поверителността, сигурността на личните данни и информацията за потребителите.</w:t>
      </w:r>
      <w:bookmarkEnd w:id="10"/>
    </w:p>
    <w:p w14:paraId="72CDFA33" w14:textId="25E6A37E" w:rsidR="00EB04A5" w:rsidRPr="00E30804" w:rsidRDefault="00EB04A5" w:rsidP="00EB04A5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Toc89348274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 6.1: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0DB7" w:rsidRPr="00E30804">
        <w:rPr>
          <w:rFonts w:ascii="Times New Roman" w:eastAsia="Times New Roman" w:hAnsi="Times New Roman" w:cs="Times New Roman"/>
          <w:sz w:val="24"/>
          <w:szCs w:val="24"/>
        </w:rPr>
        <w:t>Доставчикът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11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потребителите.</w:t>
      </w:r>
      <w:bookmarkEnd w:id="11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34669D" w:rsidRPr="00E30804" w14:paraId="34CA28B2" w14:textId="77777777" w:rsidTr="0034669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A2A9" w14:textId="77777777" w:rsidR="0034669D" w:rsidRPr="00E30804" w:rsidRDefault="0034669D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FEFE" w14:textId="77777777" w:rsidR="0034669D" w:rsidRPr="00E30804" w:rsidRDefault="0034669D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B04A5" w:rsidRPr="00E30804" w14:paraId="25A3C291" w14:textId="77777777" w:rsidTr="003466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7878" w14:textId="77777777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потребителите.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7D9E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Писмена политика и процедури относно защитата на личните данни  и информацията за потребителите</w:t>
            </w:r>
          </w:p>
          <w:p w14:paraId="06CCF111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7F48C468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Информация, подписана от ръководителя на услугата</w:t>
            </w:r>
            <w:r w:rsidRPr="00E30804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EB04A5" w:rsidRPr="00E30804" w14:paraId="0C5E0974" w14:textId="77777777" w:rsidTr="003466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0706" w14:textId="77777777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Всички служители са подписали Декларация за конфиденциалност за </w:t>
            </w:r>
            <w:proofErr w:type="spellStart"/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неразкриване</w:t>
            </w:r>
            <w:proofErr w:type="spellEnd"/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 личната история и обстоятелствата, касаещи живота на потребител и неговото семейство.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3C8F" w14:textId="5971238C" w:rsidR="00EB04A5" w:rsidRPr="00E30804" w:rsidRDefault="00EB04A5" w:rsidP="0063490D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color w:val="000000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подпи</w:t>
            </w:r>
            <w:r w:rsidR="0063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 Декларации от служителите</w:t>
            </w:r>
          </w:p>
        </w:tc>
      </w:tr>
      <w:tr w:rsidR="00EB04A5" w:rsidRPr="00E30804" w14:paraId="4EA4A3B1" w14:textId="77777777" w:rsidTr="003466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4FE8" w14:textId="77777777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Потребителите са подписали Декларация за съгласие за предоставяне и обработване на лични данни, включително за придружаващите ги деца.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2390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Декларации на потребителите</w:t>
            </w:r>
          </w:p>
          <w:p w14:paraId="13D43291" w14:textId="43DEA1D7" w:rsidR="00EB04A5" w:rsidRPr="00E30804" w:rsidRDefault="00EB04A5" w:rsidP="003F2694">
            <w:pPr>
              <w:numPr>
                <w:ilvl w:val="0"/>
                <w:numId w:val="17"/>
              </w:num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приложимост, подписани </w:t>
            </w:r>
            <w:r w:rsidR="00F81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Декларации от родителите</w:t>
            </w:r>
            <w:r w:rsidR="00F81D3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придружаващите ги деца</w:t>
            </w:r>
          </w:p>
        </w:tc>
      </w:tr>
    </w:tbl>
    <w:p w14:paraId="1D288DED" w14:textId="77777777" w:rsidR="00EB04A5" w:rsidRPr="00E30804" w:rsidRDefault="00EB04A5" w:rsidP="00EB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37D981A8" w14:textId="2BA44BA4" w:rsidR="00EB04A5" w:rsidRPr="00E30804" w:rsidRDefault="00EB04A5" w:rsidP="00EB04A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_Toc89348275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 6.2: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E711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12"/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34669D" w:rsidRPr="00E30804" w14:paraId="17BEEC23" w14:textId="77777777" w:rsidTr="0034669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F7C5" w14:textId="77777777" w:rsidR="0034669D" w:rsidRPr="00E30804" w:rsidRDefault="0034669D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2220" w14:textId="77777777" w:rsidR="0034669D" w:rsidRPr="00E30804" w:rsidRDefault="0034669D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B04A5" w:rsidRPr="00E30804" w14:paraId="36F9C8EF" w14:textId="77777777" w:rsidTr="003466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2BD7" w14:textId="77777777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B7C4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за архивиране на информацията</w:t>
            </w:r>
          </w:p>
          <w:p w14:paraId="0A6099D2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Заповед, определяща състава на Комисия от служители за архивиране</w:t>
            </w:r>
          </w:p>
        </w:tc>
      </w:tr>
      <w:tr w:rsidR="00EB04A5" w:rsidRPr="00E30804" w14:paraId="00B14589" w14:textId="77777777" w:rsidTr="003466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4786" w:type="dxa"/>
          </w:tcPr>
          <w:p w14:paraId="279E42C8" w14:textId="77777777" w:rsidR="00EB04A5" w:rsidRPr="00E30804" w:rsidRDefault="00EB04A5" w:rsidP="00EB04A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7D74B0D8" w14:textId="77777777" w:rsidR="00EB04A5" w:rsidRPr="00E30804" w:rsidRDefault="00EB04A5" w:rsidP="00EB04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E30804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B780D7A" w14:textId="6DB1F11A" w:rsidR="006A0041" w:rsidRPr="00E30804" w:rsidRDefault="006A0041" w:rsidP="00913F8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Стандарт 7: Работа с общността</w:t>
      </w:r>
    </w:p>
    <w:p w14:paraId="378984A9" w14:textId="18F43355" w:rsidR="00913F87" w:rsidRPr="00E30804" w:rsidRDefault="007E7112" w:rsidP="002247E7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742C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специализираната социална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913F87" w:rsidRPr="00E30804">
        <w:rPr>
          <w:rFonts w:ascii="Times New Roman" w:hAnsi="Times New Roman" w:cs="Times New Roman"/>
          <w:sz w:val="24"/>
          <w:szCs w:val="24"/>
        </w:rPr>
        <w:t xml:space="preserve"> с партньори, други доставчици, държавни и общински служби, </w:t>
      </w:r>
      <w:r>
        <w:rPr>
          <w:rFonts w:ascii="Times New Roman" w:hAnsi="Times New Roman" w:cs="Times New Roman"/>
          <w:sz w:val="24"/>
          <w:szCs w:val="24"/>
        </w:rPr>
        <w:t>бизнеси, медии, читалища и др.</w:t>
      </w:r>
      <w:r w:rsidR="00913F87" w:rsidRPr="00E30804">
        <w:rPr>
          <w:rFonts w:ascii="Times New Roman" w:hAnsi="Times New Roman" w:cs="Times New Roman"/>
          <w:sz w:val="24"/>
          <w:szCs w:val="24"/>
        </w:rPr>
        <w:t xml:space="preserve"> допринасят за социалното включване на потребителите в обществото.</w:t>
      </w:r>
    </w:p>
    <w:p w14:paraId="51565A3D" w14:textId="0CEFE3D3" w:rsidR="00DF7AD5" w:rsidRPr="00E30804" w:rsidRDefault="00DF7AD5" w:rsidP="00913F8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E30804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E30804">
        <w:rPr>
          <w:rFonts w:ascii="Times New Roman" w:hAnsi="Times New Roman" w:cs="Times New Roman"/>
          <w:sz w:val="24"/>
          <w:szCs w:val="24"/>
        </w:rPr>
        <w:t xml:space="preserve"> Доставчикът п</w:t>
      </w:r>
      <w:r w:rsidR="00A83AFE" w:rsidRPr="00E30804">
        <w:rPr>
          <w:rFonts w:ascii="Times New Roman" w:hAnsi="Times New Roman" w:cs="Times New Roman"/>
          <w:sz w:val="24"/>
          <w:szCs w:val="24"/>
        </w:rPr>
        <w:t xml:space="preserve">редоставя 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A83AFE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A723CB" w:rsidRPr="00E30804">
        <w:rPr>
          <w:rFonts w:ascii="Times New Roman" w:hAnsi="Times New Roman" w:cs="Times New Roman"/>
          <w:sz w:val="24"/>
          <w:szCs w:val="24"/>
        </w:rPr>
        <w:t>чрез взаимодействие с други доставчици на социални, образователни, здравни, културни и др. услуги</w:t>
      </w:r>
      <w:r w:rsidRPr="00E30804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F7AD5" w:rsidRPr="00E30804" w14:paraId="7D511AD8" w14:textId="77777777" w:rsidTr="007D423B">
        <w:trPr>
          <w:trHeight w:val="195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F1A" w14:textId="1EB5A1AA" w:rsidR="00DF7AD5" w:rsidRPr="00E30804" w:rsidRDefault="0034669D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B5B1" w14:textId="2CC8060A" w:rsidR="00DF7AD5" w:rsidRPr="00E30804" w:rsidRDefault="0034669D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13254" w:rsidRPr="00E30804" w14:paraId="1935D540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2AB61D7A" w:rsidR="00313254" w:rsidRPr="00E30804" w:rsidRDefault="00B62B57" w:rsidP="00913F8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</w:t>
            </w:r>
            <w:r w:rsidR="00913F87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за потребителите се реализират координирано с други </w:t>
            </w:r>
            <w:r w:rsidR="003B2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социални услуги, орг</w:t>
            </w:r>
            <w:r w:rsidR="00313254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07EB11" w14:textId="5EF479AB" w:rsidR="00313254" w:rsidRPr="00E30804" w:rsidRDefault="00313254" w:rsidP="00913F87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</w:t>
            </w:r>
            <w:r w:rsidR="00A83AFE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ени срещи за координация на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и дейностите</w:t>
            </w:r>
          </w:p>
          <w:p w14:paraId="52D1BF18" w14:textId="77777777" w:rsidR="00313254" w:rsidRPr="00E30804" w:rsidRDefault="00313254" w:rsidP="00913F87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14:paraId="7527F6D9" w14:textId="1318B6C5" w:rsidR="00313254" w:rsidRPr="00E30804" w:rsidRDefault="00313254" w:rsidP="00913F87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313254" w:rsidRPr="00E30804" w14:paraId="164E7004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E9D" w14:textId="648B13A4" w:rsidR="00313254" w:rsidRPr="00E30804" w:rsidRDefault="00313254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</w:t>
            </w:r>
            <w:r w:rsidRPr="00E30804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779" w14:textId="3B0ACA84" w:rsidR="00313254" w:rsidRPr="00E30804" w:rsidRDefault="00313254" w:rsidP="002039B0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E30804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9DF35D1" w14:textId="2AFAE743" w:rsidR="006A0041" w:rsidRPr="00E30804" w:rsidRDefault="006A0041" w:rsidP="00913F87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30804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E30804">
        <w:rPr>
          <w:rFonts w:ascii="Times New Roman" w:hAnsi="Times New Roman" w:cs="Times New Roman"/>
          <w:b/>
          <w:sz w:val="24"/>
          <w:szCs w:val="24"/>
        </w:rPr>
        <w:t>.2</w:t>
      </w:r>
      <w:r w:rsidRPr="00E30804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E30804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E711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723CB" w:rsidRPr="00E30804">
        <w:rPr>
          <w:rFonts w:ascii="Times New Roman" w:hAnsi="Times New Roman" w:cs="Times New Roman"/>
          <w:sz w:val="24"/>
          <w:szCs w:val="24"/>
        </w:rPr>
        <w:t>има разработена и налична актуална информация за целите на външна и вътрешна комуникация</w:t>
      </w:r>
      <w:r w:rsidR="00A723CB" w:rsidRPr="00E30804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3E1F" w:rsidRPr="00E30804" w14:paraId="7D3114E5" w14:textId="77777777" w:rsidTr="00120DB7">
        <w:trPr>
          <w:trHeight w:val="276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7EEC" w14:textId="77777777" w:rsidR="00D13E1F" w:rsidRPr="00E30804" w:rsidRDefault="00D13E1F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E020" w14:textId="77777777" w:rsidR="00D13E1F" w:rsidRPr="00E30804" w:rsidRDefault="00D13E1F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723CB" w:rsidRPr="00E30804" w14:paraId="023667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2B275A51" w:rsidR="00A723CB" w:rsidRPr="00E30804" w:rsidRDefault="00A723C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</w:t>
            </w:r>
            <w:r w:rsidR="00A55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55E1A" w:rsidRPr="00A55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предназначени за общността</w:t>
            </w:r>
            <w:r w:rsidR="00A55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E1A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 актуални и съдържат само обобщена информация за услугата.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E30804" w:rsidRDefault="00A723CB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материали, налични в услугата</w:t>
            </w:r>
          </w:p>
          <w:p w14:paraId="3C46C668" w14:textId="77777777" w:rsidR="00A723CB" w:rsidRPr="00E30804" w:rsidRDefault="00A723CB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E30804" w14:paraId="0701E68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242A2C3C" w:rsidR="00A723CB" w:rsidRPr="00E30804" w:rsidRDefault="00A723C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 </w:t>
            </w:r>
            <w:r w:rsidR="006D0D09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 потребителите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са в подходящ вид съобразен с възрастта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E30804" w:rsidRDefault="00A723CB" w:rsidP="002039B0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E30804" w14:paraId="4BF9198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D7" w14:textId="41211F5F" w:rsidR="00A723CB" w:rsidRPr="00E30804" w:rsidRDefault="00A723CB" w:rsidP="00B23F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23FDD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355" w14:textId="2AF31898" w:rsidR="00A723CB" w:rsidRPr="00E30804" w:rsidRDefault="00A723CB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наличие </w:t>
            </w:r>
            <w:r w:rsidR="00FC4639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материали от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събития и дейности</w:t>
            </w:r>
          </w:p>
          <w:p w14:paraId="2F9F4D01" w14:textId="54592756" w:rsidR="00A723CB" w:rsidRPr="00E30804" w:rsidRDefault="007123B0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B23FDD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4ED13C0A" w14:textId="72E40EDB" w:rsidR="00A723CB" w:rsidRPr="00E30804" w:rsidRDefault="007123B0" w:rsidP="00FC463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723CB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A723CB" w:rsidRPr="00E30804" w14:paraId="7793A88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71107DB5" w:rsidR="00A723CB" w:rsidRPr="00E30804" w:rsidRDefault="00A723C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Актуална информация за услугата се предоставя поне два пъти годишно на ДСП.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E30804" w:rsidRDefault="00A723CB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Изходяща поща</w:t>
            </w:r>
          </w:p>
          <w:p w14:paraId="0A89D1D1" w14:textId="77777777" w:rsidR="00A723CB" w:rsidRPr="00E30804" w:rsidRDefault="00A723CB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материали, налични в услугата</w:t>
            </w:r>
          </w:p>
          <w:p w14:paraId="6442F3E6" w14:textId="6DF1291C" w:rsidR="00A723CB" w:rsidRPr="00E30804" w:rsidRDefault="00A723CB" w:rsidP="006D0D0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</w:tbl>
    <w:p w14:paraId="537F22D8" w14:textId="77777777" w:rsidR="00A723CB" w:rsidRPr="00E30804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5880219D" w:rsidR="008F4647" w:rsidRPr="00E30804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E812E2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447C63B6" w:rsidR="008F4647" w:rsidRPr="00E30804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7E7112">
        <w:rPr>
          <w:rFonts w:ascii="Times New Roman" w:hAnsi="Times New Roman" w:cs="Times New Roman"/>
          <w:sz w:val="24"/>
          <w:szCs w:val="24"/>
        </w:rPr>
        <w:t xml:space="preserve"> на специализираната социална услуга </w:t>
      </w:r>
      <w:r w:rsidR="007E7112" w:rsidRPr="00E30804">
        <w:rPr>
          <w:rFonts w:ascii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342EB2" w14:textId="40A038F3" w:rsidR="008F4647" w:rsidRPr="00E30804" w:rsidRDefault="001123B7" w:rsidP="00A55E1A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</w:t>
      </w:r>
      <w:r w:rsidR="008F4647" w:rsidRPr="00E30804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41F05767" w14:textId="1A6E4456" w:rsidR="008F4647" w:rsidRPr="00E30804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E7112" w:rsidRPr="007E7112">
        <w:rPr>
          <w:rFonts w:ascii="Times New Roman" w:hAnsi="Times New Roman" w:cs="Times New Roman"/>
          <w:sz w:val="24"/>
          <w:szCs w:val="24"/>
        </w:rPr>
        <w:t>услуга планира и разходва финансовите средства за предоставяне на социалната услуга</w:t>
      </w:r>
      <w:r w:rsidR="00B62B57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D13E1F" w:rsidRPr="00E30804" w14:paraId="5A6CE901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B49E" w14:textId="102FCF97" w:rsidR="00D13E1F" w:rsidRPr="00E30804" w:rsidRDefault="00D13E1F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DF8C" w14:textId="0D848CE7" w:rsidR="00D13E1F" w:rsidRPr="00E30804" w:rsidRDefault="00D13E1F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13E1F" w:rsidRPr="00E30804" w14:paraId="6F3A3B53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3A6C" w14:textId="37E650B0" w:rsidR="00D13E1F" w:rsidRPr="00E30804" w:rsidRDefault="00D13E1F" w:rsidP="00865B7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всички социални услуги, държавно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0785" w14:textId="77777777" w:rsidR="00D13E1F" w:rsidRPr="00E30804" w:rsidRDefault="00D13E1F" w:rsidP="00D13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на 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бщинския съвет</w:t>
            </w:r>
          </w:p>
        </w:tc>
      </w:tr>
      <w:tr w:rsidR="00D13E1F" w:rsidRPr="00E30804" w14:paraId="699534C9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E055" w14:textId="77777777" w:rsidR="00D13E1F" w:rsidRPr="00E30804" w:rsidRDefault="00D13E1F" w:rsidP="00D13E1F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D60D" w14:textId="77777777" w:rsidR="00D13E1F" w:rsidRPr="00E30804" w:rsidRDefault="00D13E1F" w:rsidP="00D13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Бюджетна бланка за разпределяне на разходите</w:t>
            </w:r>
          </w:p>
          <w:p w14:paraId="64747AE6" w14:textId="77777777" w:rsidR="00D13E1F" w:rsidRPr="00E30804" w:rsidRDefault="00D13E1F" w:rsidP="00D13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на направените разходи</w:t>
            </w:r>
          </w:p>
          <w:p w14:paraId="639BC303" w14:textId="77777777" w:rsidR="00D13E1F" w:rsidRPr="00E30804" w:rsidRDefault="00D13E1F" w:rsidP="00D13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Информация, подписана от ръководителя на услугата</w:t>
            </w:r>
          </w:p>
        </w:tc>
      </w:tr>
      <w:tr w:rsidR="00D13E1F" w:rsidRPr="00E30804" w14:paraId="6CA8B006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F609" w14:textId="77777777" w:rsidR="00D13E1F" w:rsidRPr="00E30804" w:rsidRDefault="00D13E1F" w:rsidP="00D13E1F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8A24" w14:textId="77777777" w:rsidR="00D13E1F" w:rsidRPr="00E30804" w:rsidRDefault="00D13E1F" w:rsidP="00D13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Бюджетна бланка за разпределяне на разходите</w:t>
            </w:r>
          </w:p>
          <w:p w14:paraId="15655CE0" w14:textId="77777777" w:rsidR="00D13E1F" w:rsidRPr="00E30804" w:rsidRDefault="00D13E1F" w:rsidP="00D13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на направените разходи</w:t>
            </w:r>
          </w:p>
        </w:tc>
      </w:tr>
      <w:tr w:rsidR="00D13E1F" w:rsidRPr="00E30804" w14:paraId="4C7B370E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CE4B" w14:textId="77777777" w:rsidR="00D13E1F" w:rsidRPr="00E30804" w:rsidRDefault="00D13E1F" w:rsidP="00D13E1F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CD51" w14:textId="77777777" w:rsidR="00D13E1F" w:rsidRPr="00E30804" w:rsidRDefault="00D13E1F" w:rsidP="00D13E1F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Поименно щатно разписание</w:t>
            </w:r>
          </w:p>
          <w:p w14:paraId="170C6D80" w14:textId="77777777" w:rsidR="00D13E1F" w:rsidRPr="00E30804" w:rsidRDefault="00D13E1F" w:rsidP="00D13E1F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Ведомости за работни заплати</w:t>
            </w:r>
          </w:p>
          <w:p w14:paraId="52D18F81" w14:textId="18F3264F" w:rsidR="00D13E1F" w:rsidRPr="00E30804" w:rsidRDefault="00D13E1F" w:rsidP="00634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C7A2EF4" w14:textId="746F4340" w:rsidR="00010F58" w:rsidRPr="00E30804" w:rsidRDefault="00010F58" w:rsidP="00FC46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BEDB32" w14:textId="343F9AF0" w:rsidR="00C17E92" w:rsidRPr="00E30804" w:rsidRDefault="00C17E92" w:rsidP="00C17E9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A30DBC">
        <w:rPr>
          <w:rFonts w:ascii="Times New Roman" w:hAnsi="Times New Roman" w:cs="Times New Roman"/>
          <w:sz w:val="24"/>
          <w:szCs w:val="24"/>
        </w:rPr>
        <w:t>При приложимост, д</w:t>
      </w:r>
      <w:r w:rsidR="00A30DBC" w:rsidRPr="00315D07">
        <w:rPr>
          <w:rFonts w:ascii="Times New Roman" w:hAnsi="Times New Roman" w:cs="Times New Roman"/>
          <w:sz w:val="24"/>
          <w:szCs w:val="24"/>
        </w:rPr>
        <w:t xml:space="preserve">ължимите </w:t>
      </w:r>
      <w:r w:rsidRPr="00E30804">
        <w:rPr>
          <w:rFonts w:ascii="Times New Roman" w:hAnsi="Times New Roman" w:cs="Times New Roman"/>
          <w:sz w:val="24"/>
          <w:szCs w:val="24"/>
        </w:rPr>
        <w:t xml:space="preserve">такси за ползване на 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hAnsi="Times New Roman" w:cs="Times New Roman"/>
          <w:sz w:val="24"/>
          <w:szCs w:val="24"/>
        </w:rPr>
        <w:t xml:space="preserve"> от потребителите се събират редовно в определения за потребителя размер и са отразени в счетоводната документация на </w:t>
      </w:r>
      <w:r w:rsidR="00A30DBC">
        <w:rPr>
          <w:rFonts w:ascii="Times New Roman" w:hAnsi="Times New Roman" w:cs="Times New Roman"/>
          <w:sz w:val="24"/>
          <w:szCs w:val="24"/>
        </w:rPr>
        <w:t xml:space="preserve">доставчика на </w:t>
      </w:r>
      <w:r w:rsidRPr="00E30804">
        <w:rPr>
          <w:rFonts w:ascii="Times New Roman" w:hAnsi="Times New Roman" w:cs="Times New Roman"/>
          <w:sz w:val="24"/>
          <w:szCs w:val="24"/>
        </w:rPr>
        <w:t xml:space="preserve">услугата.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C17E92" w:rsidRPr="00E30804" w14:paraId="052B743E" w14:textId="77777777" w:rsidTr="00C04666">
        <w:tc>
          <w:tcPr>
            <w:tcW w:w="4698" w:type="dxa"/>
          </w:tcPr>
          <w:p w14:paraId="77EBC715" w14:textId="77777777" w:rsidR="00C17E92" w:rsidRPr="00E30804" w:rsidRDefault="00C17E92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</w:tcPr>
          <w:p w14:paraId="2B415A21" w14:textId="77777777" w:rsidR="00C17E92" w:rsidRPr="00E30804" w:rsidRDefault="00C17E92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17E92" w:rsidRPr="00E30804" w14:paraId="2C441823" w14:textId="77777777" w:rsidTr="00C04666">
        <w:tc>
          <w:tcPr>
            <w:tcW w:w="4698" w:type="dxa"/>
          </w:tcPr>
          <w:p w14:paraId="6F17103D" w14:textId="7A62A022" w:rsidR="00C17E92" w:rsidRPr="00E30804" w:rsidRDefault="00C17E92" w:rsidP="00C17E92">
            <w:pPr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61) Размерът на събраните такси не надхвърля размера на дължимите такси.  </w:t>
            </w:r>
          </w:p>
        </w:tc>
        <w:tc>
          <w:tcPr>
            <w:tcW w:w="4698" w:type="dxa"/>
          </w:tcPr>
          <w:p w14:paraId="62D6EA52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69E836DC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0C8D856B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C17E92" w:rsidRPr="00E30804" w14:paraId="6039BC2D" w14:textId="77777777" w:rsidTr="00C04666">
        <w:tc>
          <w:tcPr>
            <w:tcW w:w="4698" w:type="dxa"/>
          </w:tcPr>
          <w:p w14:paraId="4B5ECE61" w14:textId="4370B9A9" w:rsidR="00C17E92" w:rsidRPr="00E30804" w:rsidRDefault="00C17E92" w:rsidP="00C04666">
            <w:pPr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62) </w:t>
            </w:r>
            <w:r w:rsidR="00C505EC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Поне 80% от дължимите от потребителите такси са събрани от доставчика</w:t>
            </w:r>
            <w:r w:rsidR="00767798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последните 12 месеца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98" w:type="dxa"/>
          </w:tcPr>
          <w:p w14:paraId="0F204D03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65372389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0F5B287F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372D4EED" w14:textId="77777777" w:rsidR="00C17E92" w:rsidRPr="00E30804" w:rsidRDefault="00C17E92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08EC9CF0" w14:textId="77777777" w:rsidR="00C17E92" w:rsidRPr="00E30804" w:rsidRDefault="00C17E92" w:rsidP="007677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50FFF840" w:rsidR="008F4647" w:rsidRPr="00E30804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161745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Pr="00E30804">
        <w:rPr>
          <w:rFonts w:ascii="Times New Roman" w:hAnsi="Times New Roman" w:cs="Times New Roman"/>
          <w:b/>
          <w:sz w:val="24"/>
          <w:szCs w:val="24"/>
        </w:rPr>
        <w:t>соц</w:t>
      </w:r>
      <w:r w:rsidR="00161745">
        <w:rPr>
          <w:rFonts w:ascii="Times New Roman" w:hAnsi="Times New Roman" w:cs="Times New Roman"/>
          <w:b/>
          <w:sz w:val="24"/>
          <w:szCs w:val="24"/>
        </w:rPr>
        <w:t>иална</w:t>
      </w:r>
      <w:r w:rsidR="004E0DC0" w:rsidRPr="00E30804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577313" w:rsidRPr="00E30804">
        <w:rPr>
          <w:rFonts w:ascii="Times New Roman" w:hAnsi="Times New Roman" w:cs="Times New Roman"/>
          <w:b/>
          <w:sz w:val="24"/>
          <w:szCs w:val="24"/>
        </w:rPr>
        <w:t>Осигуряване на подслон за лица в кризисна ситуация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77313" w:rsidRPr="00E30804">
        <w:rPr>
          <w:rFonts w:ascii="Times New Roman" w:hAnsi="Times New Roman" w:cs="Times New Roman"/>
          <w:b/>
          <w:sz w:val="24"/>
          <w:szCs w:val="24"/>
        </w:rPr>
        <w:t>ОПЛКС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E30804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E30804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7A7196AB" w14:textId="4705DD20" w:rsidR="006B713C" w:rsidRPr="00E30804" w:rsidRDefault="00161745" w:rsidP="006B713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1745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>
        <w:rPr>
          <w:rFonts w:ascii="Times New Roman" w:hAnsi="Times New Roman" w:cs="Times New Roman"/>
          <w:sz w:val="24"/>
          <w:szCs w:val="24"/>
        </w:rPr>
        <w:t>ОПЛКС</w:t>
      </w:r>
      <w:r w:rsidRPr="00161745">
        <w:rPr>
          <w:rFonts w:ascii="Times New Roman" w:hAnsi="Times New Roman" w:cs="Times New Roman"/>
          <w:sz w:val="24"/>
          <w:szCs w:val="24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r w:rsidR="006B713C" w:rsidRPr="00E308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2AE2524" w14:textId="4FBC43D1" w:rsidR="006B713C" w:rsidRPr="00E3080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6174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Pr="00E30804">
        <w:rPr>
          <w:rFonts w:ascii="Times New Roman" w:hAnsi="Times New Roman" w:cs="Times New Roman"/>
          <w:sz w:val="24"/>
          <w:szCs w:val="24"/>
        </w:rPr>
        <w:t>достатъчно на брой и с необходимата професионална подготовка</w:t>
      </w:r>
      <w:r w:rsidR="00161745" w:rsidRPr="00161745">
        <w:rPr>
          <w:rFonts w:ascii="Times New Roman" w:hAnsi="Times New Roman" w:cs="Times New Roman"/>
          <w:sz w:val="24"/>
          <w:szCs w:val="24"/>
        </w:rPr>
        <w:t xml:space="preserve"> </w:t>
      </w:r>
      <w:r w:rsidR="00161745" w:rsidRPr="00E30804">
        <w:rPr>
          <w:rFonts w:ascii="Times New Roman" w:hAnsi="Times New Roman" w:cs="Times New Roman"/>
          <w:sz w:val="24"/>
          <w:szCs w:val="24"/>
        </w:rPr>
        <w:t>служители</w:t>
      </w:r>
      <w:r w:rsidRPr="00E308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B713C" w:rsidRPr="00E30804" w14:paraId="14641997" w14:textId="77777777" w:rsidTr="00797AAD">
        <w:trPr>
          <w:trHeight w:val="92"/>
        </w:trPr>
        <w:tc>
          <w:tcPr>
            <w:tcW w:w="4786" w:type="dxa"/>
          </w:tcPr>
          <w:p w14:paraId="5A9A0E55" w14:textId="4032B405" w:rsidR="006B713C" w:rsidRPr="00E30804" w:rsidRDefault="00767798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324C345" w14:textId="52AF029E" w:rsidR="006B713C" w:rsidRPr="00E30804" w:rsidRDefault="00767798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E30804" w14:paraId="39BB54B5" w14:textId="77777777" w:rsidTr="00797AAD">
        <w:tc>
          <w:tcPr>
            <w:tcW w:w="4786" w:type="dxa"/>
            <w:hideMark/>
          </w:tcPr>
          <w:p w14:paraId="4936A83A" w14:textId="0DCA028B" w:rsidR="006B713C" w:rsidRPr="00E30804" w:rsidRDefault="006B713C" w:rsidP="0076779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с </w:t>
            </w:r>
            <w:r w:rsidR="00767798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при приложимост – </w:t>
            </w:r>
            <w:r w:rsidR="00A55E1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включено</w:t>
            </w:r>
            <w:r w:rsidR="00767798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задължение </w:t>
            </w:r>
            <w:r w:rsidR="00767798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по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hideMark/>
          </w:tcPr>
          <w:p w14:paraId="50E092FC" w14:textId="1A13AAB8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Актуални длъжностни характеристики</w:t>
            </w:r>
            <w:r w:rsidR="00865B7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5273A630" w14:textId="4A9C492D" w:rsidR="006B713C" w:rsidRPr="00E30804" w:rsidRDefault="006B713C" w:rsidP="003D56A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67798" w:rsidRPr="00E30804" w14:paraId="09603E3E" w14:textId="77777777" w:rsidTr="00797AAD">
        <w:tc>
          <w:tcPr>
            <w:tcW w:w="4786" w:type="dxa"/>
          </w:tcPr>
          <w:p w14:paraId="6832ED2A" w14:textId="3B1F6C7D" w:rsidR="00767798" w:rsidRPr="00E30804" w:rsidRDefault="00767798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</w:t>
            </w:r>
          </w:p>
        </w:tc>
        <w:tc>
          <w:tcPr>
            <w:tcW w:w="4678" w:type="dxa"/>
          </w:tcPr>
          <w:p w14:paraId="65042EF3" w14:textId="65D577A4" w:rsidR="00767798" w:rsidRPr="00E30804" w:rsidRDefault="00767798" w:rsidP="0076779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Длъжностни характеристики, подписана от служителите </w:t>
            </w:r>
          </w:p>
          <w:p w14:paraId="04C15ED8" w14:textId="6E6A8ECF" w:rsidR="00767798" w:rsidRPr="00E30804" w:rsidRDefault="00767798" w:rsidP="0076779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E52236" w:rsidRPr="00E30804" w14:paraId="105105B2" w14:textId="77777777" w:rsidTr="00797AAD">
        <w:tc>
          <w:tcPr>
            <w:tcW w:w="4786" w:type="dxa"/>
          </w:tcPr>
          <w:p w14:paraId="5CB63CD4" w14:textId="07D4F369" w:rsidR="00E52236" w:rsidRPr="00E30804" w:rsidRDefault="00F720E8" w:rsidP="000D675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изискванията за заемане на длъжностите за служители</w:t>
            </w:r>
            <w:r w:rsidR="001617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заложени специални умения, като: </w:t>
            </w:r>
          </w:p>
          <w:p w14:paraId="3AAF1F24" w14:textId="547CA3BC" w:rsidR="000D675D" w:rsidRPr="00E30804" w:rsidRDefault="000D675D" w:rsidP="000D67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лица в кризисна ситуация, семейства, лица от уязвими групи и други; </w:t>
            </w:r>
          </w:p>
          <w:p w14:paraId="6B4A8703" w14:textId="77777777" w:rsidR="000D675D" w:rsidRPr="00E30804" w:rsidRDefault="000D675D" w:rsidP="000D67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670AE328" w14:textId="252A5D40" w:rsidR="00E52236" w:rsidRPr="00E30804" w:rsidRDefault="000D675D" w:rsidP="000D67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добри комуникативни умения и умения за работа в екип – в самата услуга и при междуинституционално сътрудничество и взаимодействие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79E08704" w14:textId="77777777" w:rsidR="00E52236" w:rsidRPr="00E30804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14:paraId="27B971D7" w14:textId="26308671" w:rsidR="00F720E8" w:rsidRPr="00E30804" w:rsidRDefault="00F720E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Обява за набиране на служители</w:t>
            </w:r>
          </w:p>
        </w:tc>
      </w:tr>
      <w:tr w:rsidR="00E52236" w:rsidRPr="00E30804" w14:paraId="7C9EBE71" w14:textId="77777777" w:rsidTr="00797AAD">
        <w:tc>
          <w:tcPr>
            <w:tcW w:w="4786" w:type="dxa"/>
          </w:tcPr>
          <w:p w14:paraId="31C1F5A0" w14:textId="5985CFCE" w:rsidR="00E52236" w:rsidRPr="00E30804" w:rsidRDefault="00E52236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14:paraId="7D81F137" w14:textId="77777777" w:rsidR="00E52236" w:rsidRPr="00E30804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7D0FD3F2" w14:textId="77777777" w:rsidR="00E52236" w:rsidRPr="00E30804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78F8D20A" w14:textId="6342EC9D" w:rsidR="00E52236" w:rsidRPr="00E30804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E30804" w14:paraId="4B71FADE" w14:textId="77777777" w:rsidTr="00797AAD">
        <w:tc>
          <w:tcPr>
            <w:tcW w:w="4786" w:type="dxa"/>
          </w:tcPr>
          <w:p w14:paraId="6A9A80D0" w14:textId="10137142" w:rsidR="00066B5E" w:rsidRPr="00E30804" w:rsidRDefault="003F2694" w:rsidP="003F26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066B5E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както и с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444CA565" w14:textId="04EDB602" w:rsidR="00066B5E" w:rsidRPr="00E30804" w:rsidRDefault="00B325F2" w:rsidP="00E128C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6B713C" w:rsidRPr="00E30804" w14:paraId="763B0683" w14:textId="77777777" w:rsidTr="00797AAD">
        <w:tc>
          <w:tcPr>
            <w:tcW w:w="4786" w:type="dxa"/>
            <w:hideMark/>
          </w:tcPr>
          <w:p w14:paraId="299F6681" w14:textId="7479B4A5" w:rsidR="006B713C" w:rsidRPr="00E30804" w:rsidRDefault="00A86DC1" w:rsidP="00A86D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</w:t>
            </w:r>
            <w:r w:rsidR="00346EB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346EB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инимум 75%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14:paraId="342DA1F9" w14:textId="77777777" w:rsidR="000D675D" w:rsidRPr="00E30804" w:rsidRDefault="006B713C" w:rsidP="000D675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="000D675D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55AB8C2C" w14:textId="00424812" w:rsidR="000D675D" w:rsidRPr="00E30804" w:rsidRDefault="000D675D" w:rsidP="000D675D">
            <w:pPr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работник; </w:t>
            </w:r>
            <w:r w:rsidR="007B4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мед. сестра;</w:t>
            </w:r>
          </w:p>
          <w:p w14:paraId="312D4F19" w14:textId="264D16EF" w:rsidR="000D675D" w:rsidRPr="00E30804" w:rsidRDefault="00122E84" w:rsidP="000D675D">
            <w:pPr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0D675D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препоръчителни специалисти: специалист соц. дейности;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2C1FB4" w14:textId="7675A8A9" w:rsidR="006B713C" w:rsidRPr="00E30804" w:rsidRDefault="00122E84" w:rsidP="000D675D">
            <w:pPr>
              <w:numPr>
                <w:ilvl w:val="1"/>
                <w:numId w:val="14"/>
              </w:numPr>
              <w:ind w:left="60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0D675D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 хигиенист</w:t>
            </w:r>
            <w:r w:rsidR="008421E5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поддръжка</w:t>
            </w:r>
            <w:r w:rsidR="000D675D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2EC9291D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E30804" w14:paraId="38DA453D" w14:textId="77777777" w:rsidTr="00797AAD">
        <w:tc>
          <w:tcPr>
            <w:tcW w:w="4786" w:type="dxa"/>
          </w:tcPr>
          <w:p w14:paraId="5175CCA5" w14:textId="77777777" w:rsidR="006B713C" w:rsidRPr="00E30804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F38B5ED" w14:textId="77777777" w:rsidR="006B713C" w:rsidRPr="00E30804" w:rsidRDefault="006B713C" w:rsidP="000D675D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23E323F1" w14:textId="3AD2E385" w:rsidR="006B713C" w:rsidRPr="00E30804" w:rsidRDefault="00B62B57" w:rsidP="00B62B57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б) </w:t>
            </w:r>
            <w:r w:rsidR="006B713C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служители, подпомагащи функц</w:t>
            </w:r>
            <w:r w:rsidR="00A86DC1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ионирането на социалната услуги.</w:t>
            </w:r>
          </w:p>
        </w:tc>
        <w:tc>
          <w:tcPr>
            <w:tcW w:w="4678" w:type="dxa"/>
            <w:vMerge/>
          </w:tcPr>
          <w:p w14:paraId="5BE69B22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B713C" w:rsidRPr="00E30804" w14:paraId="20324410" w14:textId="77777777" w:rsidTr="00797AAD">
        <w:tc>
          <w:tcPr>
            <w:tcW w:w="4786" w:type="dxa"/>
          </w:tcPr>
          <w:p w14:paraId="289EFF7E" w14:textId="7181A6D8" w:rsidR="006B713C" w:rsidRPr="00E30804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</w:t>
            </w:r>
            <w:r w:rsidR="00334CCF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ен с броя на потребителите в </w:t>
            </w:r>
            <w:r w:rsidR="00577313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ОПЛКС</w:t>
            </w:r>
            <w:r w:rsidR="00122E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174BACC8" w14:textId="13719839" w:rsidR="006B713C" w:rsidRPr="00E30804" w:rsidRDefault="006B713C" w:rsidP="008421E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E308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lastRenderedPageBreak/>
              <w:t xml:space="preserve">(*) минимален брой на лицата, </w:t>
            </w:r>
            <w:r w:rsidR="009C438A" w:rsidRPr="00E308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ползващи </w:t>
            </w:r>
            <w:r w:rsidR="008421E5" w:rsidRPr="00E308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социалната услугата – 10</w:t>
            </w:r>
            <w:r w:rsidRPr="00E308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и максимален брой лица, ползващи социалната услуга – </w:t>
            </w:r>
            <w:r w:rsidR="008421E5" w:rsidRPr="00E308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678" w:type="dxa"/>
          </w:tcPr>
          <w:p w14:paraId="4D30280E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Длъжностно щатно разписание</w:t>
            </w:r>
          </w:p>
          <w:p w14:paraId="4B7D9227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B5CBFAE" w14:textId="23CF0A95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Коефициент за определяне числеността на служителите (0,</w:t>
            </w:r>
            <w:r w:rsidR="008421E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35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8421E5" w:rsidRPr="00E30804" w14:paraId="09FCC69E" w14:textId="77777777" w:rsidTr="00797AAD">
        <w:tc>
          <w:tcPr>
            <w:tcW w:w="4786" w:type="dxa"/>
          </w:tcPr>
          <w:p w14:paraId="0CD238D0" w14:textId="2998E183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Всеки служител е с редовна лична здравна книжка</w:t>
            </w:r>
          </w:p>
        </w:tc>
        <w:tc>
          <w:tcPr>
            <w:tcW w:w="4678" w:type="dxa"/>
          </w:tcPr>
          <w:p w14:paraId="77DA3A55" w14:textId="0E1B97CE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Лични здравни книжки на служителите – заверени за всяка календарна година</w:t>
            </w:r>
          </w:p>
        </w:tc>
      </w:tr>
      <w:tr w:rsidR="006B713C" w:rsidRPr="00E30804" w14:paraId="14A5CC03" w14:textId="77777777" w:rsidTr="00797AAD">
        <w:tc>
          <w:tcPr>
            <w:tcW w:w="4786" w:type="dxa"/>
            <w:hideMark/>
          </w:tcPr>
          <w:p w14:paraId="511FD193" w14:textId="0A3E249F" w:rsidR="006B713C" w:rsidRPr="00E30804" w:rsidRDefault="008421E5" w:rsidP="006B28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86DC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</w:t>
            </w:r>
            <w:r w:rsidR="006B713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годни и правоспосо</w:t>
            </w:r>
            <w:r w:rsidR="00A86DC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бни за работа с </w:t>
            </w:r>
            <w:r w:rsidR="006B28F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="00A86DC1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услугата.</w:t>
            </w:r>
          </w:p>
        </w:tc>
        <w:tc>
          <w:tcPr>
            <w:tcW w:w="4678" w:type="dxa"/>
            <w:hideMark/>
          </w:tcPr>
          <w:p w14:paraId="4CB7D369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43364946" w14:textId="40298DD2" w:rsidR="006B713C" w:rsidRPr="00E30804" w:rsidRDefault="006B713C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8421E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8421E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7D5890" w:rsidRPr="00E30804" w14:paraId="188C500E" w14:textId="77777777" w:rsidTr="00797AAD">
        <w:trPr>
          <w:trHeight w:val="1471"/>
        </w:trPr>
        <w:tc>
          <w:tcPr>
            <w:tcW w:w="4786" w:type="dxa"/>
            <w:hideMark/>
          </w:tcPr>
          <w:p w14:paraId="5C163F7F" w14:textId="107B0D43" w:rsidR="007D5890" w:rsidRPr="00E30804" w:rsidRDefault="007D5890" w:rsidP="00D1137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потвърждават, че организацията на работа е според договорните им отношения.</w:t>
            </w:r>
          </w:p>
        </w:tc>
        <w:tc>
          <w:tcPr>
            <w:tcW w:w="4678" w:type="dxa"/>
            <w:hideMark/>
          </w:tcPr>
          <w:p w14:paraId="5C8ED456" w14:textId="364202CF" w:rsidR="007D5890" w:rsidRPr="00E30804" w:rsidRDefault="00346EB2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E74C1FA" w14:textId="77777777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14:paraId="104292C1" w14:textId="6E3967A6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и счетоводителя</w:t>
            </w:r>
          </w:p>
          <w:p w14:paraId="7D35EB2E" w14:textId="70F1D7EA" w:rsidR="007D5890" w:rsidRPr="00E30804" w:rsidRDefault="007D5890" w:rsidP="00D1137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счетоводни документи </w:t>
            </w:r>
          </w:p>
        </w:tc>
      </w:tr>
      <w:tr w:rsidR="007D5890" w:rsidRPr="00E30804" w14:paraId="0379DADB" w14:textId="77777777" w:rsidTr="00797AAD">
        <w:tc>
          <w:tcPr>
            <w:tcW w:w="4786" w:type="dxa"/>
          </w:tcPr>
          <w:p w14:paraId="59E7E4CD" w14:textId="77777777" w:rsidR="007D5890" w:rsidRPr="00E30804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14:paraId="304183C3" w14:textId="77777777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5C6889E8" w14:textId="5CCC658F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317F80B8" w14:textId="77777777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E30804" w14:paraId="0C32CD2D" w14:textId="77777777" w:rsidTr="00797AAD">
        <w:tc>
          <w:tcPr>
            <w:tcW w:w="4786" w:type="dxa"/>
          </w:tcPr>
          <w:p w14:paraId="74CDA606" w14:textId="59E0C90D" w:rsidR="007D5890" w:rsidRPr="00E30804" w:rsidRDefault="007D5890" w:rsidP="008421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сключени договори/споразумения за наемане на допълнителни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8421E5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8421E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1067234D" w14:textId="77777777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FC202D5" w14:textId="77777777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0F3989F" w14:textId="2F5F9F13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E30804" w14:paraId="7001542E" w14:textId="77777777" w:rsidTr="00797AAD">
        <w:tc>
          <w:tcPr>
            <w:tcW w:w="4786" w:type="dxa"/>
          </w:tcPr>
          <w:p w14:paraId="7F8A6912" w14:textId="0FDCC52D" w:rsidR="007D5890" w:rsidRPr="00E30804" w:rsidRDefault="00313254" w:rsidP="008421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</w:t>
            </w:r>
            <w:r w:rsidR="008421E5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 са с подписани трудови</w:t>
            </w:r>
            <w:r w:rsidR="007D5890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/граждански договори.</w:t>
            </w:r>
          </w:p>
        </w:tc>
        <w:tc>
          <w:tcPr>
            <w:tcW w:w="4678" w:type="dxa"/>
          </w:tcPr>
          <w:p w14:paraId="7BEDE1EE" w14:textId="77777777" w:rsidR="007D5890" w:rsidRPr="00E3080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E52236" w:rsidRPr="00E30804" w14:paraId="58552ED3" w14:textId="77777777" w:rsidTr="00797AAD">
        <w:tc>
          <w:tcPr>
            <w:tcW w:w="4786" w:type="dxa"/>
          </w:tcPr>
          <w:p w14:paraId="7CEAEEAF" w14:textId="38690C59" w:rsidR="00E52236" w:rsidRPr="00E30804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Оценката на служителите се извършва веднъж годишно и отразява целите и мерките за п</w:t>
            </w:r>
            <w:r w:rsidR="00946BD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рофесионалното им развитие в </w:t>
            </w:r>
            <w:r w:rsidR="00577313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ОПЛКС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BD39F71" w14:textId="77777777" w:rsidR="00E52236" w:rsidRPr="00E30804" w:rsidRDefault="00E52236" w:rsidP="002039B0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098933B" w14:textId="77777777" w:rsidR="00E52236" w:rsidRPr="00E30804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E30804" w14:paraId="07C780A7" w14:textId="77777777" w:rsidTr="00797AAD">
        <w:tc>
          <w:tcPr>
            <w:tcW w:w="4786" w:type="dxa"/>
          </w:tcPr>
          <w:p w14:paraId="2694CAED" w14:textId="5291140E" w:rsidR="00E52236" w:rsidRPr="00E30804" w:rsidRDefault="00E5223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016E83EB" w14:textId="308622C6" w:rsidR="00E52236" w:rsidRPr="00E30804" w:rsidRDefault="00E52236" w:rsidP="002039B0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379050CE" w14:textId="77777777" w:rsidR="006B713C" w:rsidRPr="00E30804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B5213" w14:textId="0C5649B6" w:rsidR="008421E5" w:rsidRPr="00E30804" w:rsidRDefault="008421E5" w:rsidP="008421E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_Toc89348287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 9.2: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на доставчика </w:t>
      </w:r>
      <w:r w:rsidR="009B031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 (и доброволците). При приложимост, доставчикът привлича в дейността на услугата стажанти.</w:t>
      </w:r>
      <w:bookmarkEnd w:id="13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8421E5" w:rsidRPr="00E30804" w14:paraId="500839C8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569A" w14:textId="77777777" w:rsidR="008421E5" w:rsidRPr="00E30804" w:rsidRDefault="008421E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3886" w14:textId="77777777" w:rsidR="008421E5" w:rsidRPr="00E30804" w:rsidRDefault="008421E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421E5" w:rsidRPr="00E30804" w14:paraId="284C7C0A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83F9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CAE3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086041BB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FC65F8C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8421E5" w:rsidRPr="00E30804" w14:paraId="304BBC70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60FB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2C64" w14:textId="77777777" w:rsidR="008421E5" w:rsidRPr="00E30804" w:rsidRDefault="008421E5" w:rsidP="00120DB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E5" w:rsidRPr="00E30804" w14:paraId="04D813A4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F2CC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 на доброволци е в съответствие с писмена процедура.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5B57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8421E5" w:rsidRPr="00E30804" w14:paraId="615FA595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37F1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При приложимост, функциите,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0FB1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8421E5" w:rsidRPr="00E30804" w14:paraId="0474A72D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2C62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819E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7EE07851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77777777" w:rsidR="006B713C" w:rsidRPr="00E30804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E30804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E30804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22CE4B84" w14:textId="0E77D96C" w:rsidR="006B713C" w:rsidRPr="00E30804" w:rsidRDefault="00AB1D1F" w:rsidP="00333B0A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 услуга ОПЛКС</w:t>
      </w:r>
      <w:r w:rsidR="006B713C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120DB7" w:rsidRPr="00E30804">
        <w:rPr>
          <w:rFonts w:ascii="Times New Roman" w:hAnsi="Times New Roman" w:cs="Times New Roman"/>
          <w:sz w:val="24"/>
          <w:szCs w:val="24"/>
        </w:rPr>
        <w:t xml:space="preserve">се </w:t>
      </w:r>
      <w:r w:rsidR="006B713C" w:rsidRPr="00E30804">
        <w:rPr>
          <w:rFonts w:ascii="Times New Roman" w:hAnsi="Times New Roman" w:cs="Times New Roman"/>
          <w:sz w:val="24"/>
          <w:szCs w:val="24"/>
        </w:rPr>
        <w:t xml:space="preserve">прилага ефективна система за управление </w:t>
      </w:r>
      <w:r w:rsidR="009B031B" w:rsidRPr="009B031B">
        <w:rPr>
          <w:rFonts w:ascii="Times New Roman" w:hAnsi="Times New Roman" w:cs="Times New Roman"/>
          <w:sz w:val="24"/>
          <w:szCs w:val="24"/>
        </w:rPr>
        <w:t>на човешките ресурси</w:t>
      </w:r>
      <w:r w:rsidR="009B031B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9B031B">
        <w:rPr>
          <w:rFonts w:ascii="Times New Roman" w:hAnsi="Times New Roman" w:cs="Times New Roman"/>
          <w:sz w:val="24"/>
          <w:szCs w:val="24"/>
        </w:rPr>
        <w:t>с</w:t>
      </w:r>
      <w:r w:rsidR="006B713C" w:rsidRPr="00E30804">
        <w:rPr>
          <w:rFonts w:ascii="Times New Roman" w:hAnsi="Times New Roman" w:cs="Times New Roman"/>
          <w:sz w:val="24"/>
          <w:szCs w:val="24"/>
        </w:rPr>
        <w:t xml:space="preserve"> подходящи мерки за </w:t>
      </w:r>
      <w:r w:rsidR="00333B0A" w:rsidRPr="00E30804">
        <w:rPr>
          <w:rFonts w:ascii="Times New Roman" w:hAnsi="Times New Roman" w:cs="Times New Roman"/>
          <w:sz w:val="24"/>
          <w:szCs w:val="24"/>
        </w:rPr>
        <w:t>професионална подкрепа и</w:t>
      </w:r>
      <w:r w:rsidR="006B713C" w:rsidRPr="00E30804">
        <w:rPr>
          <w:rFonts w:ascii="Times New Roman" w:hAnsi="Times New Roman" w:cs="Times New Roman"/>
          <w:sz w:val="24"/>
          <w:szCs w:val="24"/>
        </w:rPr>
        <w:t xml:space="preserve"> личностно развитие на служителите при ус</w:t>
      </w:r>
      <w:r w:rsidR="00333B0A" w:rsidRPr="00E30804">
        <w:rPr>
          <w:rFonts w:ascii="Times New Roman" w:hAnsi="Times New Roman" w:cs="Times New Roman"/>
          <w:sz w:val="24"/>
          <w:szCs w:val="24"/>
        </w:rPr>
        <w:t>ловия за учене през целия живот.</w:t>
      </w:r>
    </w:p>
    <w:p w14:paraId="5F33C3F2" w14:textId="1A82633A" w:rsidR="006B713C" w:rsidRPr="00E30804" w:rsidRDefault="00333B0A" w:rsidP="00295CF6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E30804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9B031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6B713C" w:rsidRPr="00E30804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E30804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E30804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50"/>
        <w:gridCol w:w="4646"/>
      </w:tblGrid>
      <w:tr w:rsidR="008421E5" w:rsidRPr="00E30804" w14:paraId="422B3E62" w14:textId="77777777" w:rsidTr="009B031B">
        <w:tc>
          <w:tcPr>
            <w:tcW w:w="4786" w:type="dxa"/>
          </w:tcPr>
          <w:p w14:paraId="2F1916F5" w14:textId="77777777" w:rsidR="008421E5" w:rsidRPr="00E30804" w:rsidRDefault="008421E5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0929356" w14:textId="77777777" w:rsidR="008421E5" w:rsidRPr="00E30804" w:rsidRDefault="008421E5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421E5" w:rsidRPr="00E30804" w14:paraId="70B322F6" w14:textId="77777777" w:rsidTr="009B03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FE0F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14" w:name="_Hlk88004139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имат достъп до 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1BA" w14:textId="77777777" w:rsidR="008421E5" w:rsidRPr="00E30804" w:rsidRDefault="008421E5" w:rsidP="008421E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8421E5" w:rsidRPr="00E30804" w14:paraId="5FC43698" w14:textId="77777777" w:rsidTr="009B03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21C4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 доставчикът осъществява партньорства с различни обучителни организации или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3357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7C839A52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8421E5" w:rsidRPr="00E30804" w14:paraId="5F0AB2DA" w14:textId="77777777" w:rsidTr="009B03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5A56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450D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Индивидуална оценка на всеки служител</w:t>
            </w:r>
          </w:p>
        </w:tc>
      </w:tr>
      <w:bookmarkEnd w:id="14"/>
      <w:tr w:rsidR="009B031B" w14:paraId="583864EE" w14:textId="77777777" w:rsidTr="009B031B">
        <w:tc>
          <w:tcPr>
            <w:tcW w:w="4786" w:type="dxa"/>
          </w:tcPr>
          <w:p w14:paraId="59DEA7EC" w14:textId="70EEDAA8" w:rsidR="009B031B" w:rsidRPr="009B031B" w:rsidRDefault="00A55E1A" w:rsidP="009B031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B031B"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</w:tcPr>
          <w:p w14:paraId="4DDCE439" w14:textId="77777777" w:rsidR="009B031B" w:rsidRPr="009B031B" w:rsidRDefault="009B031B" w:rsidP="007A0F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2E2C303B" w14:textId="77777777" w:rsidR="009B031B" w:rsidRPr="009B031B" w:rsidRDefault="009B031B" w:rsidP="007A0F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704312E2" w14:textId="77777777" w:rsidR="009B031B" w:rsidRPr="009B031B" w:rsidRDefault="009B031B" w:rsidP="007A0F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E30804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64C156B9" w:rsidR="006B713C" w:rsidRPr="00E3080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E30804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E30804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9B031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 w:cs="Times New Roman"/>
          <w:sz w:val="24"/>
          <w:szCs w:val="24"/>
        </w:rPr>
        <w:t>осигурява въвеждащи и надграждащи/специал</w:t>
      </w:r>
      <w:r w:rsidR="008421E5" w:rsidRPr="00E30804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Pr="00E3080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714" w:type="dxa"/>
        <w:tblLook w:val="04A0" w:firstRow="1" w:lastRow="0" w:firstColumn="1" w:lastColumn="0" w:noHBand="0" w:noVBand="1"/>
      </w:tblPr>
      <w:tblGrid>
        <w:gridCol w:w="4786"/>
        <w:gridCol w:w="4692"/>
        <w:gridCol w:w="236"/>
      </w:tblGrid>
      <w:tr w:rsidR="008421E5" w:rsidRPr="00E30804" w14:paraId="0FB2A499" w14:textId="77777777" w:rsidTr="00120DB7">
        <w:trPr>
          <w:trHeight w:val="24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998D" w14:textId="77777777" w:rsidR="008421E5" w:rsidRPr="00E30804" w:rsidRDefault="008421E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711D" w14:textId="77777777" w:rsidR="008421E5" w:rsidRPr="00E30804" w:rsidRDefault="008421E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  <w:tc>
          <w:tcPr>
            <w:tcW w:w="236" w:type="dxa"/>
            <w:vAlign w:val="center"/>
          </w:tcPr>
          <w:p w14:paraId="62025CE5" w14:textId="77777777" w:rsidR="008421E5" w:rsidRPr="00E30804" w:rsidRDefault="008421E5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21E5" w:rsidRPr="00E30804" w14:paraId="6C58F579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282B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служители са преминали въвеждащо обучение от минимум 36 академични часа.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EE85D" w14:textId="77777777" w:rsidR="008421E5" w:rsidRPr="00E30804" w:rsidRDefault="008421E5" w:rsidP="008421E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5B352375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  <w:tc>
          <w:tcPr>
            <w:tcW w:w="236" w:type="dxa"/>
            <w:vAlign w:val="center"/>
            <w:hideMark/>
          </w:tcPr>
          <w:p w14:paraId="209E1A05" w14:textId="77777777" w:rsidR="008421E5" w:rsidRPr="00E30804" w:rsidRDefault="008421E5" w:rsidP="00120DB7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8421E5" w:rsidRPr="00E30804" w14:paraId="74E663A2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23FC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през последните 12 месеца специализирано обучение от минимум 12 академични часа.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4C4C" w14:textId="77777777" w:rsidR="008421E5" w:rsidRPr="00E30804" w:rsidRDefault="008421E5" w:rsidP="008421E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3046B99B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  <w:tc>
          <w:tcPr>
            <w:tcW w:w="236" w:type="dxa"/>
            <w:vAlign w:val="center"/>
            <w:hideMark/>
          </w:tcPr>
          <w:p w14:paraId="244B396A" w14:textId="77777777" w:rsidR="008421E5" w:rsidRPr="00E30804" w:rsidRDefault="008421E5" w:rsidP="00120DB7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8421E5" w:rsidRPr="00E30804" w14:paraId="37A0BCB9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2CAC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8ED6" w14:textId="77777777" w:rsidR="008421E5" w:rsidRPr="00E30804" w:rsidRDefault="008421E5" w:rsidP="008421E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40B851A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  <w:tc>
          <w:tcPr>
            <w:tcW w:w="236" w:type="dxa"/>
            <w:vAlign w:val="center"/>
            <w:hideMark/>
          </w:tcPr>
          <w:p w14:paraId="28FE1CB9" w14:textId="77777777" w:rsidR="008421E5" w:rsidRPr="00E30804" w:rsidRDefault="008421E5" w:rsidP="00120DB7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8421E5" w:rsidRPr="00E30804" w14:paraId="7174070E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E50B" w14:textId="77777777" w:rsidR="008421E5" w:rsidRPr="00E30804" w:rsidRDefault="008421E5" w:rsidP="008421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96B0" w14:textId="77777777" w:rsidR="008421E5" w:rsidRPr="00E30804" w:rsidRDefault="008421E5" w:rsidP="008421E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  <w:tc>
          <w:tcPr>
            <w:tcW w:w="236" w:type="dxa"/>
            <w:vAlign w:val="center"/>
            <w:hideMark/>
          </w:tcPr>
          <w:p w14:paraId="2238A08D" w14:textId="77777777" w:rsidR="008421E5" w:rsidRPr="00E30804" w:rsidRDefault="008421E5" w:rsidP="00120DB7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</w:tbl>
    <w:p w14:paraId="262142DD" w14:textId="77777777" w:rsidR="006B713C" w:rsidRPr="00E30804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4B5A1867" w:rsidR="006B713C" w:rsidRPr="00E3080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E308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3080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120DB7" w:rsidRPr="00E30804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9B031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20DB7" w:rsidRPr="00E30804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Pr="00E30804">
        <w:rPr>
          <w:rFonts w:ascii="Times New Roman" w:hAnsi="Times New Roman" w:cs="Times New Roman"/>
          <w:sz w:val="24"/>
          <w:szCs w:val="24"/>
        </w:rPr>
        <w:t xml:space="preserve">лужителите професионална подкрепа чрез наставничество, </w:t>
      </w:r>
      <w:r w:rsidR="00E52236" w:rsidRPr="00E30804">
        <w:rPr>
          <w:rFonts w:ascii="Times New Roman" w:hAnsi="Times New Roman" w:cs="Times New Roman"/>
          <w:sz w:val="24"/>
          <w:szCs w:val="24"/>
        </w:rPr>
        <w:t xml:space="preserve">групова </w:t>
      </w:r>
      <w:r w:rsidRPr="00E30804">
        <w:rPr>
          <w:rFonts w:ascii="Times New Roman" w:hAnsi="Times New Roman" w:cs="Times New Roman"/>
          <w:sz w:val="24"/>
          <w:szCs w:val="24"/>
        </w:rPr>
        <w:t xml:space="preserve">и индивидуална </w:t>
      </w:r>
      <w:proofErr w:type="spellStart"/>
      <w:r w:rsidRPr="00E30804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Pr="00E3080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B713C" w:rsidRPr="00E30804" w14:paraId="0B634457" w14:textId="77777777" w:rsidTr="007D423B">
        <w:trPr>
          <w:trHeight w:val="21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C4A8" w14:textId="00B0BFA1" w:rsidR="006B713C" w:rsidRPr="00E30804" w:rsidRDefault="008D28AF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0DE" w14:textId="33C48FDB" w:rsidR="006B713C" w:rsidRPr="00E30804" w:rsidRDefault="008D28AF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E30804" w14:paraId="6CF99C4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2A11C207" w:rsidR="006B713C" w:rsidRPr="00E30804" w:rsidRDefault="006B713C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CE7A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E30804" w:rsidRDefault="006B713C" w:rsidP="002039B0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E30804" w:rsidRDefault="006B713C" w:rsidP="002039B0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25D518AC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8D28AF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E30804" w14:paraId="517245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15624855" w:rsidR="006B713C" w:rsidRPr="00E30804" w:rsidRDefault="006B713C" w:rsidP="003F26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</w:t>
            </w:r>
            <w:r w:rsidR="003F2694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преминали</w:t>
            </w:r>
            <w:r w:rsidR="00F357F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ежемесечна групова </w:t>
            </w:r>
            <w:proofErr w:type="spellStart"/>
            <w:r w:rsidR="00F357F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="00F357F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последните 12 месеца и</w:t>
            </w:r>
            <w:r w:rsidR="008D28AF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="00F357F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индивидуална </w:t>
            </w:r>
            <w:proofErr w:type="spellStart"/>
            <w:r w:rsidR="00F357F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="00F357FA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желание на служителя или по преценка на ръководителя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 видове</w:t>
            </w:r>
          </w:p>
          <w:p w14:paraId="2A7B7C67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E3080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31423184" w:rsidR="006B713C" w:rsidRPr="00E30804" w:rsidRDefault="00F357FA" w:rsidP="00F357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</w:t>
            </w:r>
            <w:r w:rsidR="006B713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оговори с външни специалистите и/или доставчици на услуги по </w:t>
            </w:r>
            <w:proofErr w:type="spellStart"/>
            <w:r w:rsidR="006B713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</w:tbl>
    <w:p w14:paraId="6EAC0E68" w14:textId="77777777" w:rsidR="006B713C" w:rsidRPr="00E30804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3E39BAB4" w:rsidR="005D7F03" w:rsidRPr="00E30804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9B031B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E30804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577313" w:rsidRPr="00E30804">
        <w:rPr>
          <w:rFonts w:ascii="Times New Roman" w:hAnsi="Times New Roman" w:cs="Times New Roman"/>
          <w:b/>
          <w:sz w:val="24"/>
          <w:szCs w:val="24"/>
        </w:rPr>
        <w:t xml:space="preserve">Осигуряване на подслон за лица в кризисна ситуация 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>(</w:t>
      </w:r>
      <w:r w:rsidR="00577313" w:rsidRPr="00E30804">
        <w:rPr>
          <w:rFonts w:ascii="Times New Roman" w:hAnsi="Times New Roman" w:cs="Times New Roman"/>
          <w:b/>
          <w:sz w:val="24"/>
          <w:szCs w:val="24"/>
        </w:rPr>
        <w:t>ОПЛКС</w:t>
      </w:r>
      <w:r w:rsidR="0061750A" w:rsidRPr="00E3080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E30804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2902940A" w14:textId="45902097" w:rsidR="005D7F03" w:rsidRPr="00E30804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E30804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14:paraId="7F1C9BDB" w14:textId="080BFBDD" w:rsidR="004F39B8" w:rsidRPr="00E30804" w:rsidRDefault="009B031B" w:rsidP="004F39B8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Toc89348295"/>
      <w:r w:rsidRPr="0030398E">
        <w:rPr>
          <w:rFonts w:ascii="Times New Roman" w:hAnsi="Times New Roman" w:cs="Times New Roman"/>
          <w:sz w:val="24"/>
          <w:szCs w:val="24"/>
        </w:rPr>
        <w:t xml:space="preserve">Насочването/настаняването в </w:t>
      </w:r>
      <w:r w:rsidR="00942FF4">
        <w:rPr>
          <w:rFonts w:ascii="Times New Roman" w:hAnsi="Times New Roman" w:cs="Times New Roman"/>
          <w:sz w:val="24"/>
          <w:szCs w:val="24"/>
        </w:rPr>
        <w:t xml:space="preserve">специализираната </w:t>
      </w:r>
      <w:r w:rsidR="00942FF4" w:rsidRPr="0030398E">
        <w:rPr>
          <w:rFonts w:ascii="Times New Roman" w:hAnsi="Times New Roman" w:cs="Times New Roman"/>
          <w:sz w:val="24"/>
          <w:szCs w:val="24"/>
        </w:rPr>
        <w:t>с</w:t>
      </w:r>
      <w:r w:rsidR="00942FF4">
        <w:rPr>
          <w:rFonts w:ascii="Times New Roman" w:hAnsi="Times New Roman" w:cs="Times New Roman"/>
          <w:sz w:val="24"/>
          <w:szCs w:val="24"/>
        </w:rPr>
        <w:t>оциална</w:t>
      </w:r>
      <w:r w:rsidRPr="0030398E">
        <w:rPr>
          <w:rFonts w:ascii="Times New Roman" w:hAnsi="Times New Roman" w:cs="Times New Roman"/>
          <w:sz w:val="24"/>
          <w:szCs w:val="24"/>
        </w:rPr>
        <w:t xml:space="preserve"> услуга </w:t>
      </w:r>
      <w:r>
        <w:rPr>
          <w:rFonts w:ascii="Times New Roman" w:hAnsi="Times New Roman" w:cs="Times New Roman"/>
          <w:sz w:val="24"/>
          <w:szCs w:val="24"/>
        </w:rPr>
        <w:t>ОПЛК</w:t>
      </w:r>
      <w:r w:rsidRPr="0030398E">
        <w:rPr>
          <w:rFonts w:ascii="Times New Roman" w:hAnsi="Times New Roman" w:cs="Times New Roman"/>
          <w:sz w:val="24"/>
          <w:szCs w:val="24"/>
        </w:rPr>
        <w:t>С е съобразно индивидуалните потребности на</w:t>
      </w:r>
      <w:r w:rsidRPr="00E8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потребителя</w:t>
      </w:r>
      <w:r w:rsidRPr="0030398E">
        <w:rPr>
          <w:rFonts w:ascii="Times New Roman" w:hAnsi="Times New Roman" w:cs="Times New Roman"/>
          <w:sz w:val="24"/>
          <w:szCs w:val="24"/>
        </w:rPr>
        <w:t xml:space="preserve"> и е извършено от ДСП/общината</w:t>
      </w:r>
      <w:r w:rsidRPr="00F221F6">
        <w:rPr>
          <w:rFonts w:ascii="Times New Roman" w:hAnsi="Times New Roman" w:cs="Times New Roman"/>
          <w:sz w:val="24"/>
          <w:szCs w:val="24"/>
        </w:rPr>
        <w:t xml:space="preserve"> </w:t>
      </w:r>
      <w:r w:rsidRPr="0030398E">
        <w:rPr>
          <w:rFonts w:ascii="Times New Roman" w:hAnsi="Times New Roman" w:cs="Times New Roman"/>
          <w:sz w:val="24"/>
          <w:szCs w:val="24"/>
        </w:rPr>
        <w:t>координирано</w:t>
      </w:r>
      <w:r>
        <w:rPr>
          <w:rFonts w:ascii="Times New Roman" w:hAnsi="Times New Roman" w:cs="Times New Roman"/>
          <w:sz w:val="24"/>
          <w:szCs w:val="24"/>
        </w:rPr>
        <w:t xml:space="preserve"> с доставчика </w:t>
      </w:r>
      <w:r>
        <w:rPr>
          <w:rFonts w:ascii="Times New Roman" w:eastAsia="Times New Roman" w:hAnsi="Times New Roman" w:cs="Times New Roman"/>
          <w:sz w:val="24"/>
          <w:szCs w:val="24"/>
        </w:rPr>
        <w:t>на социалната услуга</w:t>
      </w:r>
      <w:r w:rsidR="004F39B8" w:rsidRPr="00E30804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5"/>
      <w:r w:rsidR="004F39B8"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79416E0" w14:textId="5A794077" w:rsidR="004F39B8" w:rsidRPr="00E30804" w:rsidRDefault="004F39B8" w:rsidP="004F39B8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bookmarkStart w:id="16" w:name="_Toc89348296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11.1: </w:t>
      </w:r>
      <w:r w:rsidRPr="00E30804">
        <w:rPr>
          <w:rFonts w:ascii="Times New Roman" w:hAnsi="Times New Roman"/>
          <w:sz w:val="24"/>
          <w:szCs w:val="24"/>
        </w:rPr>
        <w:t xml:space="preserve">При </w:t>
      </w:r>
      <w:r w:rsidRPr="00E30804">
        <w:rPr>
          <w:rFonts w:ascii="Times New Roman" w:hAnsi="Times New Roman"/>
          <w:bCs/>
          <w:sz w:val="24"/>
          <w:szCs w:val="24"/>
        </w:rPr>
        <w:t xml:space="preserve">приемане на потребител в </w:t>
      </w:r>
      <w:r w:rsidRPr="00E30804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7C4BCC" w:rsidRPr="00E30804">
        <w:rPr>
          <w:rFonts w:ascii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hAnsi="Times New Roman"/>
          <w:bCs/>
          <w:sz w:val="24"/>
          <w:szCs w:val="24"/>
        </w:rPr>
        <w:t xml:space="preserve"> </w:t>
      </w:r>
      <w:r w:rsidR="00120DB7" w:rsidRPr="00E30804">
        <w:rPr>
          <w:rFonts w:ascii="Times New Roman" w:hAnsi="Times New Roman"/>
          <w:bCs/>
          <w:sz w:val="24"/>
          <w:szCs w:val="24"/>
        </w:rPr>
        <w:t>доставчикът изисква</w:t>
      </w:r>
      <w:r w:rsidRPr="00E30804">
        <w:rPr>
          <w:rFonts w:ascii="Times New Roman" w:hAnsi="Times New Roman"/>
          <w:bCs/>
          <w:sz w:val="24"/>
          <w:szCs w:val="24"/>
        </w:rPr>
        <w:t xml:space="preserve"> </w:t>
      </w:r>
      <w:r w:rsidR="00942FF4">
        <w:rPr>
          <w:rFonts w:ascii="Times New Roman" w:hAnsi="Times New Roman"/>
          <w:bCs/>
          <w:sz w:val="24"/>
          <w:szCs w:val="24"/>
        </w:rPr>
        <w:t xml:space="preserve">от насочващия орган </w:t>
      </w:r>
      <w:r w:rsidRPr="00E30804">
        <w:rPr>
          <w:rFonts w:ascii="Times New Roman" w:hAnsi="Times New Roman"/>
          <w:bCs/>
          <w:sz w:val="24"/>
          <w:szCs w:val="24"/>
        </w:rPr>
        <w:t>следните задължителни документи:</w:t>
      </w:r>
      <w:bookmarkEnd w:id="16"/>
    </w:p>
    <w:p w14:paraId="573E3BA8" w14:textId="77777777" w:rsidR="004F39B8" w:rsidRPr="00E30804" w:rsidRDefault="004F39B8" w:rsidP="004F39B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804">
        <w:rPr>
          <w:rFonts w:ascii="Times New Roman" w:eastAsia="Times New Roman" w:hAnsi="Times New Roman" w:cs="Times New Roman"/>
          <w:sz w:val="24"/>
          <w:szCs w:val="24"/>
        </w:rPr>
        <w:t>Искане/Заявление за ползване на услугата към Доставчика;</w:t>
      </w:r>
    </w:p>
    <w:p w14:paraId="1066FF93" w14:textId="54A1A92C" w:rsidR="00BD3865" w:rsidRPr="00E30804" w:rsidRDefault="004F39B8" w:rsidP="004F39B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3080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Предварителна оценка на потребностите (ПОП)</w:t>
      </w:r>
      <w:r w:rsidR="00942FF4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F39B8" w:rsidRPr="00E30804" w14:paraId="69290E83" w14:textId="77777777" w:rsidTr="007D423B">
        <w:trPr>
          <w:trHeight w:val="185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F4F1" w14:textId="77777777" w:rsidR="004F39B8" w:rsidRPr="00E30804" w:rsidRDefault="004F39B8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A3C7" w14:textId="77777777" w:rsidR="004F39B8" w:rsidRPr="00E30804" w:rsidRDefault="004F39B8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C648F" w:rsidRPr="00E30804" w14:paraId="6FAD7726" w14:textId="77777777" w:rsidTr="002C64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C79" w14:textId="00CD785E" w:rsidR="002C648F" w:rsidRPr="00E30804" w:rsidRDefault="002C648F" w:rsidP="004A63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доставчикът създава лично досие съдържащо съответните документ.  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03842D1A" w14:textId="0F316C86" w:rsidR="002C648F" w:rsidRPr="00E30804" w:rsidRDefault="00B325F2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</w:t>
            </w:r>
          </w:p>
          <w:p w14:paraId="3B5CBC38" w14:textId="3E6D43C3" w:rsidR="00813070" w:rsidRPr="00E30804" w:rsidRDefault="00813070" w:rsidP="00813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FE0223" w14:textId="77777777" w:rsidR="007C59D2" w:rsidRPr="00E30804" w:rsidRDefault="007C59D2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69FD90" w14:textId="0815705C" w:rsidR="004F39B8" w:rsidRPr="00E30804" w:rsidRDefault="004F39B8" w:rsidP="004F39B8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17" w:name="_Toc89348297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Критерий 11.2: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При спешно настаняване на потребител</w:t>
      </w:r>
      <w:r w:rsidR="009B031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B031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в социалната услуга ОПЛКС, осъществен без предварително насочване от насочващ орган, съгласно чл. 77, ал. 3 от ЗСУ, доставчикът уведомява незабавно ДСП/общината за приема, като изготвянето на задължителните документи от насочващ орган и предоставянето им на доставчика се извършват след настаняването на лицето в услугата (с оглед на спешността), съгласно регламентирания за това ред.</w:t>
      </w:r>
      <w:bookmarkEnd w:id="17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54127F" w:rsidRPr="00E30804" w14:paraId="6264EA9B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3C27" w14:textId="18332579" w:rsidR="0054127F" w:rsidRPr="00E30804" w:rsidRDefault="0054127F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39007A69" w14:textId="32FAF75E" w:rsidR="0054127F" w:rsidRPr="00E30804" w:rsidRDefault="0054127F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F39B8" w:rsidRPr="00E30804" w14:paraId="549DFDE3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5712" w14:textId="77777777" w:rsidR="004F39B8" w:rsidRPr="00E30804" w:rsidRDefault="004F39B8" w:rsidP="004F39B8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Доставчикът уведомява ДСП/общината за приема на всяко лице, за което не е била изготвена ПОП. 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6840006A" w14:textId="77777777" w:rsidR="004F39B8" w:rsidRPr="00E30804" w:rsidRDefault="004F39B8" w:rsidP="004F39B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Писмено информиране от доставчика до ДСП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/общината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приема на лица, без предварително насочване</w:t>
            </w:r>
          </w:p>
          <w:p w14:paraId="7A5CC928" w14:textId="77777777" w:rsidR="004F39B8" w:rsidRPr="00E30804" w:rsidRDefault="004F39B8" w:rsidP="004F39B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</w:t>
            </w:r>
          </w:p>
        </w:tc>
      </w:tr>
      <w:tr w:rsidR="004F39B8" w:rsidRPr="00E30804" w14:paraId="3CA0B09B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DF21" w14:textId="6EB03D3B" w:rsidR="004F39B8" w:rsidRPr="00E30804" w:rsidRDefault="004F39B8" w:rsidP="00CC42E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– Протокол за приемане на потребител в ОПЛКС.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4A79E3E2" w14:textId="77777777" w:rsidR="004F39B8" w:rsidRPr="00E30804" w:rsidRDefault="004F39B8" w:rsidP="004F39B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  <w:p w14:paraId="41282859" w14:textId="77777777" w:rsidR="004F39B8" w:rsidRPr="00E30804" w:rsidRDefault="004F39B8" w:rsidP="004F39B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Протоколи за прием на потребители</w:t>
            </w:r>
          </w:p>
        </w:tc>
      </w:tr>
    </w:tbl>
    <w:p w14:paraId="65AC56E0" w14:textId="77777777" w:rsidR="004F39B8" w:rsidRPr="00E30804" w:rsidRDefault="004F39B8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792196" w14:textId="6804F506" w:rsidR="008F4647" w:rsidRPr="00E30804" w:rsidRDefault="002C648F" w:rsidP="00A637AE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</w:t>
      </w:r>
      <w:r w:rsidR="00F81D30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3DD4930" w14:textId="02FCA2BA" w:rsidR="003A1A59" w:rsidRPr="00E30804" w:rsidRDefault="009B031B" w:rsidP="00A637AE">
      <w:pPr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ОПЛКС </w:t>
      </w:r>
      <w:r w:rsidR="003A1A59" w:rsidRPr="00E30804">
        <w:rPr>
          <w:rFonts w:ascii="Times New Roman" w:hAnsi="Times New Roman"/>
          <w:sz w:val="24"/>
          <w:szCs w:val="24"/>
        </w:rPr>
        <w:t>осигурява ефективно управлени</w:t>
      </w:r>
      <w:r w:rsidR="00F01DCB" w:rsidRPr="00E30804">
        <w:rPr>
          <w:rFonts w:ascii="Times New Roman" w:hAnsi="Times New Roman"/>
          <w:sz w:val="24"/>
          <w:szCs w:val="24"/>
        </w:rPr>
        <w:t>е на случая за всеки потребител</w:t>
      </w:r>
      <w:r w:rsidR="003A1A59" w:rsidRPr="00E30804">
        <w:rPr>
          <w:rFonts w:ascii="Times New Roman" w:hAnsi="Times New Roman"/>
          <w:sz w:val="24"/>
          <w:szCs w:val="24"/>
        </w:rPr>
        <w:t>.</w:t>
      </w:r>
      <w:r w:rsidR="00DA6D2B" w:rsidRPr="00E30804">
        <w:rPr>
          <w:rFonts w:ascii="Times New Roman" w:hAnsi="Times New Roman"/>
          <w:sz w:val="24"/>
          <w:szCs w:val="24"/>
        </w:rPr>
        <w:t xml:space="preserve"> </w:t>
      </w:r>
      <w:r w:rsidR="00DA6D2B" w:rsidRPr="009B031B">
        <w:rPr>
          <w:rFonts w:ascii="Times New Roman" w:hAnsi="Times New Roman" w:cs="Times New Roman"/>
          <w:sz w:val="24"/>
          <w:szCs w:val="24"/>
        </w:rPr>
        <w:t>Сумарният престой на потре</w:t>
      </w:r>
      <w:r w:rsidR="00276F28">
        <w:rPr>
          <w:rFonts w:ascii="Times New Roman" w:hAnsi="Times New Roman" w:cs="Times New Roman"/>
          <w:sz w:val="24"/>
          <w:szCs w:val="24"/>
        </w:rPr>
        <w:t>бител в ОПЛКС не е по-дълъг от 3</w:t>
      </w:r>
      <w:r w:rsidR="00DA6D2B" w:rsidRPr="009B031B">
        <w:rPr>
          <w:rFonts w:ascii="Times New Roman" w:hAnsi="Times New Roman" w:cs="Times New Roman"/>
          <w:sz w:val="24"/>
          <w:szCs w:val="24"/>
        </w:rPr>
        <w:t xml:space="preserve"> месеца за текущата година.</w:t>
      </w:r>
    </w:p>
    <w:p w14:paraId="57A4A26E" w14:textId="080EF4BC" w:rsidR="002C648F" w:rsidRPr="00E30804" w:rsidRDefault="002C648F" w:rsidP="00195B4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DA6D2B" w:rsidRPr="00E30804">
        <w:rPr>
          <w:rFonts w:ascii="Times New Roman" w:hAnsi="Times New Roman" w:cs="Times New Roman"/>
          <w:sz w:val="24"/>
          <w:szCs w:val="24"/>
        </w:rPr>
        <w:t>Доставчикът предоставя</w:t>
      </w:r>
      <w:r w:rsidR="00195B45" w:rsidRPr="00E30804">
        <w:rPr>
          <w:rFonts w:ascii="Times New Roman" w:hAnsi="Times New Roman" w:cs="Times New Roman"/>
          <w:sz w:val="24"/>
          <w:szCs w:val="24"/>
        </w:rPr>
        <w:t xml:space="preserve"> соц</w:t>
      </w:r>
      <w:r w:rsidR="00F01DCB" w:rsidRPr="00E30804">
        <w:rPr>
          <w:rFonts w:ascii="Times New Roman" w:hAnsi="Times New Roman" w:cs="Times New Roman"/>
          <w:sz w:val="24"/>
          <w:szCs w:val="24"/>
        </w:rPr>
        <w:t xml:space="preserve">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7C59D2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195B45" w:rsidRPr="00E30804">
        <w:rPr>
          <w:rFonts w:ascii="Times New Roman" w:hAnsi="Times New Roman" w:cs="Times New Roman"/>
          <w:sz w:val="24"/>
          <w:szCs w:val="24"/>
        </w:rPr>
        <w:t xml:space="preserve">съобразно индивидуалните </w:t>
      </w:r>
      <w:r w:rsidR="009B031B">
        <w:rPr>
          <w:rFonts w:ascii="Times New Roman" w:hAnsi="Times New Roman" w:cs="Times New Roman"/>
          <w:sz w:val="24"/>
          <w:szCs w:val="24"/>
        </w:rPr>
        <w:t xml:space="preserve">оценка на </w:t>
      </w:r>
      <w:r w:rsidR="00195B45" w:rsidRPr="00E30804">
        <w:rPr>
          <w:rFonts w:ascii="Times New Roman" w:hAnsi="Times New Roman" w:cs="Times New Roman"/>
          <w:sz w:val="24"/>
          <w:szCs w:val="24"/>
        </w:rPr>
        <w:t>потребности</w:t>
      </w:r>
      <w:r w:rsidR="009B031B">
        <w:rPr>
          <w:rFonts w:ascii="Times New Roman" w:hAnsi="Times New Roman" w:cs="Times New Roman"/>
          <w:sz w:val="24"/>
          <w:szCs w:val="24"/>
        </w:rPr>
        <w:t>те</w:t>
      </w:r>
      <w:r w:rsidR="00195B45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9B031B" w:rsidRPr="00E30804">
        <w:rPr>
          <w:rFonts w:ascii="Times New Roman" w:hAnsi="Times New Roman" w:cs="Times New Roman"/>
          <w:sz w:val="24"/>
          <w:szCs w:val="24"/>
        </w:rPr>
        <w:t>(ИОП)</w:t>
      </w:r>
      <w:r w:rsidR="009B031B">
        <w:rPr>
          <w:rFonts w:ascii="Times New Roman" w:hAnsi="Times New Roman" w:cs="Times New Roman"/>
          <w:sz w:val="24"/>
          <w:szCs w:val="24"/>
        </w:rPr>
        <w:t xml:space="preserve"> </w:t>
      </w:r>
      <w:r w:rsidR="00195B45" w:rsidRPr="00E30804">
        <w:rPr>
          <w:rFonts w:ascii="Times New Roman" w:hAnsi="Times New Roman" w:cs="Times New Roman"/>
          <w:sz w:val="24"/>
          <w:szCs w:val="24"/>
        </w:rPr>
        <w:t>на потребителите</w:t>
      </w:r>
      <w:r w:rsidR="007C59D2" w:rsidRPr="00E30804">
        <w:rPr>
          <w:rFonts w:ascii="Times New Roman" w:hAnsi="Times New Roman" w:cs="Times New Roman"/>
          <w:sz w:val="24"/>
          <w:szCs w:val="24"/>
        </w:rPr>
        <w:t xml:space="preserve">, </w:t>
      </w:r>
      <w:r w:rsidR="009B031B">
        <w:rPr>
          <w:rFonts w:ascii="Times New Roman" w:hAnsi="Times New Roman" w:cs="Times New Roman"/>
          <w:sz w:val="24"/>
          <w:szCs w:val="24"/>
        </w:rPr>
        <w:t xml:space="preserve">индивидуален </w:t>
      </w:r>
      <w:r w:rsidR="007C59D2" w:rsidRPr="00E30804">
        <w:rPr>
          <w:rFonts w:ascii="Times New Roman" w:hAnsi="Times New Roman" w:cs="Times New Roman"/>
          <w:sz w:val="24"/>
          <w:szCs w:val="24"/>
        </w:rPr>
        <w:t>план за подкрепа (</w:t>
      </w:r>
      <w:r w:rsidR="00195B45" w:rsidRPr="00E30804">
        <w:rPr>
          <w:rFonts w:ascii="Times New Roman" w:hAnsi="Times New Roman" w:cs="Times New Roman"/>
          <w:sz w:val="24"/>
          <w:szCs w:val="24"/>
        </w:rPr>
        <w:t xml:space="preserve">ИПП) и заложените в Плана </w:t>
      </w:r>
      <w:r w:rsidR="00DA6D2B" w:rsidRPr="00E30804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195B45" w:rsidRPr="00E30804">
        <w:rPr>
          <w:rFonts w:ascii="Times New Roman" w:hAnsi="Times New Roman" w:cs="Times New Roman"/>
          <w:sz w:val="24"/>
          <w:szCs w:val="24"/>
        </w:rPr>
        <w:t>като гарантира участие на потребителя и други заинтересовани страни</w:t>
      </w:r>
      <w:r w:rsidRPr="00E308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DA6D2B" w:rsidRPr="00E30804" w14:paraId="201DCD7D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8786" w14:textId="77777777" w:rsidR="00DA6D2B" w:rsidRPr="00E30804" w:rsidRDefault="00DA6D2B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7999E61D" w14:textId="77777777" w:rsidR="00DA6D2B" w:rsidRPr="00E30804" w:rsidRDefault="00DA6D2B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A6D2B" w:rsidRPr="00E30804" w14:paraId="15BC7F13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4698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е наличен Договор, подписан от доставчика на услугата и потребителя. 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3AD0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  <w:p w14:paraId="247B38AC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Договорите на потребителите</w:t>
            </w:r>
          </w:p>
          <w:p w14:paraId="2639E2BF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DA6D2B" w:rsidRPr="00E30804" w14:paraId="3BC288CA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AC87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B2D3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Договорите  на потребителите</w:t>
            </w:r>
          </w:p>
          <w:p w14:paraId="2F7F2531" w14:textId="421B8D00" w:rsidR="00DA6D2B" w:rsidRPr="00E30804" w:rsidRDefault="00DA6D2B" w:rsidP="003D5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D2B" w:rsidRPr="00E30804" w14:paraId="5B5E72D9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8BDE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Всеки потребител е регистриран в услугата.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9F5C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</w:tc>
      </w:tr>
      <w:tr w:rsidR="00DA6D2B" w:rsidRPr="00E30804" w14:paraId="4E7FBD63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D449" w14:textId="14599410" w:rsidR="00DA6D2B" w:rsidRPr="00E30804" w:rsidRDefault="00DA6D2B" w:rsidP="00865B75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на социалната услуга има налични подписани ИОП </w:t>
            </w:r>
            <w:r w:rsidR="00865B75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</w:t>
            </w:r>
            <w:r w:rsidR="00865B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членовете на мултидисциплинарния екип и потребителя. 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CC1C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  <w:p w14:paraId="763734F8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на потребителите</w:t>
            </w:r>
          </w:p>
          <w:p w14:paraId="3EF81664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определящ членовете на мултидисциплинарния екип</w:t>
            </w:r>
          </w:p>
        </w:tc>
      </w:tr>
      <w:tr w:rsidR="00DA6D2B" w:rsidRPr="00E30804" w14:paraId="68EE12A0" w14:textId="77777777" w:rsidTr="00120DB7">
        <w:tc>
          <w:tcPr>
            <w:tcW w:w="4786" w:type="dxa"/>
          </w:tcPr>
          <w:p w14:paraId="15916E9C" w14:textId="6257D8FA" w:rsidR="00DA6D2B" w:rsidRPr="00E30804" w:rsidRDefault="00DA6D2B" w:rsidP="00B828B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Процесът на   актуализиране на ИОП демонстрира взаимовръзка между </w:t>
            </w:r>
            <w:r w:rsidR="00B828B4">
              <w:rPr>
                <w:rFonts w:ascii="Times New Roman" w:hAnsi="Times New Roman"/>
                <w:sz w:val="24"/>
                <w:szCs w:val="24"/>
                <w:lang w:val="bg-BG"/>
              </w:rPr>
              <w:t>актуалната ИОП и предходни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оценки, планове и доклади. </w:t>
            </w:r>
          </w:p>
        </w:tc>
        <w:tc>
          <w:tcPr>
            <w:tcW w:w="4678" w:type="dxa"/>
          </w:tcPr>
          <w:p w14:paraId="074D22E1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активните ИОП</w:t>
            </w:r>
          </w:p>
          <w:p w14:paraId="353FBACD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</w:tc>
      </w:tr>
      <w:tr w:rsidR="00DA6D2B" w:rsidRPr="00E30804" w14:paraId="0F046F9C" w14:textId="77777777" w:rsidTr="00120DB7">
        <w:trPr>
          <w:trHeight w:val="173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8142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817E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всички ИПП на потребителите</w:t>
            </w:r>
          </w:p>
          <w:p w14:paraId="311598EE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8" w:name="_GoBack"/>
            <w:bookmarkEnd w:id="18"/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Сравнителен преглед на произволно избрани ИПП на поне 5 потребители</w:t>
            </w:r>
          </w:p>
          <w:p w14:paraId="2498A526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DA6D2B" w:rsidRPr="00E30804" w14:paraId="77B10C09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6E1E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ИОП и ИПП на потребителите са изработени и актуализирани в срок.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4273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и ИПП на потребителите</w:t>
            </w:r>
          </w:p>
          <w:p w14:paraId="5CC50F8A" w14:textId="77777777" w:rsidR="00DA6D2B" w:rsidRPr="00E30804" w:rsidRDefault="00DA6D2B" w:rsidP="00DA6D2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ИПП 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 </w:t>
            </w:r>
          </w:p>
          <w:p w14:paraId="0EF21234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ИОП и ИПП </w:t>
            </w:r>
            <w:r w:rsidRPr="00E30804">
              <w:rPr>
                <w:rFonts w:ascii="Times New Roman" w:hAnsi="Times New Roman"/>
                <w:sz w:val="24"/>
                <w:szCs w:val="24"/>
              </w:rPr>
              <w:t>на потребителите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DA6D2B" w:rsidRPr="00E30804" w14:paraId="1B28DAA6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A97B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всички потребители са налични подписани ИПП – от членовете на мултидисциплинарния екип и потребителя.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966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  <w:p w14:paraId="6A440F3D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Подписани ИПП от всички заинтересовани страни (вкл. мултидисциплинарен екип) </w:t>
            </w:r>
          </w:p>
          <w:p w14:paraId="50099869" w14:textId="505330B3" w:rsidR="00DA6D2B" w:rsidRPr="00E30804" w:rsidRDefault="00DA6D2B" w:rsidP="00865B7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наличие 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протоколи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процеса на обсъждане</w:t>
            </w:r>
          </w:p>
        </w:tc>
      </w:tr>
      <w:tr w:rsidR="00DA6D2B" w:rsidRPr="00E30804" w14:paraId="02FB13CB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D85E" w14:textId="77777777" w:rsidR="00DA6D2B" w:rsidRPr="00E30804" w:rsidRDefault="00DA6D2B" w:rsidP="00DA6D2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Дейностите във всички прегледани 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3B42" w14:textId="77777777" w:rsidR="00DA6D2B" w:rsidRPr="00E30804" w:rsidRDefault="00DA6D2B" w:rsidP="00DA6D2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ИОП с ИПП на потребителите</w:t>
            </w:r>
          </w:p>
        </w:tc>
      </w:tr>
    </w:tbl>
    <w:p w14:paraId="5E5132BE" w14:textId="77777777" w:rsidR="008F4647" w:rsidRPr="00E30804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2D70C9" w14:textId="435644DA" w:rsidR="005B6C8D" w:rsidRPr="00E30804" w:rsidRDefault="00342D10" w:rsidP="00B325F2">
      <w:pPr>
        <w:spacing w:after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942FF4">
        <w:rPr>
          <w:rFonts w:ascii="Times New Roman" w:hAnsi="Times New Roman" w:cs="Times New Roman"/>
          <w:sz w:val="24"/>
          <w:szCs w:val="24"/>
        </w:rPr>
        <w:t>Доставчикът планира и подготвя п</w:t>
      </w:r>
      <w:r w:rsidR="00AB1D1F" w:rsidRPr="00971834">
        <w:rPr>
          <w:rFonts w:ascii="Times New Roman" w:hAnsi="Times New Roman" w:cs="Times New Roman"/>
          <w:sz w:val="24"/>
          <w:szCs w:val="24"/>
        </w:rPr>
        <w:t xml:space="preserve">рекратяване ползването на 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5B6C8D"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297901" w:rsidRPr="00E30804">
        <w:rPr>
          <w:rFonts w:ascii="Times New Roman" w:hAnsi="Times New Roman" w:cs="Times New Roman"/>
          <w:sz w:val="24"/>
          <w:szCs w:val="24"/>
        </w:rPr>
        <w:t xml:space="preserve">от всеки потребител </w:t>
      </w:r>
      <w:r w:rsidR="00885927" w:rsidRPr="00E30804">
        <w:rPr>
          <w:rFonts w:ascii="Times New Roman" w:hAnsi="Times New Roman" w:cs="Times New Roman"/>
          <w:sz w:val="24"/>
          <w:szCs w:val="24"/>
        </w:rPr>
        <w:t xml:space="preserve">съвместно с ДСП </w:t>
      </w:r>
      <w:r w:rsidR="00942FF4">
        <w:rPr>
          <w:rFonts w:ascii="Times New Roman" w:hAnsi="Times New Roman" w:cs="Times New Roman"/>
          <w:sz w:val="24"/>
          <w:szCs w:val="24"/>
        </w:rPr>
        <w:t xml:space="preserve">– </w:t>
      </w:r>
      <w:r w:rsidR="00885927" w:rsidRPr="00E30804">
        <w:rPr>
          <w:rFonts w:ascii="Times New Roman" w:hAnsi="Times New Roman" w:cs="Times New Roman"/>
          <w:sz w:val="24"/>
          <w:szCs w:val="24"/>
        </w:rPr>
        <w:t>в</w:t>
      </w:r>
      <w:r w:rsidR="00942FF4">
        <w:rPr>
          <w:rFonts w:ascii="Times New Roman" w:hAnsi="Times New Roman" w:cs="Times New Roman"/>
          <w:sz w:val="24"/>
          <w:szCs w:val="24"/>
        </w:rPr>
        <w:t xml:space="preserve"> </w:t>
      </w:r>
      <w:r w:rsidR="00885927" w:rsidRPr="00E30804">
        <w:rPr>
          <w:rFonts w:ascii="Times New Roman" w:hAnsi="Times New Roman" w:cs="Times New Roman"/>
          <w:sz w:val="24"/>
          <w:szCs w:val="24"/>
        </w:rPr>
        <w:t xml:space="preserve">следните случаи: </w:t>
      </w:r>
    </w:p>
    <w:p w14:paraId="7D7059C3" w14:textId="28E9B7AC" w:rsidR="00AB63E6" w:rsidRPr="00E30804" w:rsidRDefault="00AB63E6" w:rsidP="002039B0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>След</w:t>
      </w:r>
      <w:r w:rsidR="0054660D"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изтичане срока на направлениет</w:t>
      </w:r>
      <w:r w:rsidR="00D63A14" w:rsidRPr="00E30804">
        <w:rPr>
          <w:rFonts w:ascii="Times New Roman" w:hAnsi="Times New Roman" w:cs="Times New Roman"/>
          <w:sz w:val="24"/>
          <w:szCs w:val="24"/>
          <w:lang w:val="bg-BG"/>
        </w:rPr>
        <w:t>о/заповедта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от ДСП и след като са постигнати целите за съвместна работа, посочени в </w:t>
      </w:r>
      <w:r w:rsidR="00DA6D2B" w:rsidRPr="00E30804">
        <w:rPr>
          <w:rFonts w:ascii="Times New Roman" w:hAnsi="Times New Roman" w:cs="Times New Roman"/>
          <w:sz w:val="24"/>
          <w:szCs w:val="24"/>
          <w:lang w:val="bg-BG"/>
        </w:rPr>
        <w:t>ИПП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5A309A08" w14:textId="2A9A5E0C" w:rsidR="00AB63E6" w:rsidRPr="00E30804" w:rsidRDefault="00AB63E6" w:rsidP="002039B0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>Преди изтичане срока на направлението</w:t>
      </w:r>
      <w:r w:rsidR="00D63A14" w:rsidRPr="00E30804">
        <w:rPr>
          <w:rFonts w:ascii="Times New Roman" w:hAnsi="Times New Roman" w:cs="Times New Roman"/>
          <w:sz w:val="24"/>
          <w:szCs w:val="24"/>
          <w:lang w:val="bg-BG"/>
        </w:rPr>
        <w:t>/заповедта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от ДСП, при следните случаи:</w:t>
      </w:r>
    </w:p>
    <w:p w14:paraId="1591F90E" w14:textId="020FA1E4" w:rsidR="00AB63E6" w:rsidRPr="00E30804" w:rsidRDefault="00AB63E6" w:rsidP="002039B0">
      <w:pPr>
        <w:pStyle w:val="ListParagraph"/>
        <w:numPr>
          <w:ilvl w:val="1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при постигане на целите, посочени в </w:t>
      </w:r>
      <w:r w:rsidR="008E259A" w:rsidRPr="00E30804">
        <w:rPr>
          <w:rFonts w:ascii="Times New Roman" w:hAnsi="Times New Roman" w:cs="Times New Roman"/>
          <w:sz w:val="24"/>
          <w:szCs w:val="24"/>
          <w:lang w:val="bg-BG"/>
        </w:rPr>
        <w:t>ИПП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0C40E4" w14:textId="40DFD024" w:rsidR="00AB63E6" w:rsidRPr="00E30804" w:rsidRDefault="00AB63E6" w:rsidP="002039B0">
      <w:pPr>
        <w:pStyle w:val="ListParagraph"/>
        <w:numPr>
          <w:ilvl w:val="1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по желание на </w:t>
      </w:r>
      <w:r w:rsidR="008E259A" w:rsidRPr="00E30804">
        <w:rPr>
          <w:rFonts w:ascii="Times New Roman" w:hAnsi="Times New Roman" w:cs="Times New Roman"/>
          <w:sz w:val="24"/>
          <w:szCs w:val="24"/>
          <w:lang w:val="bg-BG"/>
        </w:rPr>
        <w:t>потребителя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D222427" w14:textId="63195A66" w:rsidR="00AB63E6" w:rsidRPr="00E30804" w:rsidRDefault="00AB63E6" w:rsidP="002039B0">
      <w:pPr>
        <w:pStyle w:val="ListParagraph"/>
        <w:numPr>
          <w:ilvl w:val="1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при системно нарушаване правилника за вътрешния ред и в случаите, когато </w:t>
      </w:r>
      <w:r w:rsidR="00DA6D2B" w:rsidRPr="00E30804">
        <w:rPr>
          <w:rFonts w:ascii="Times New Roman" w:hAnsi="Times New Roman" w:cs="Times New Roman"/>
          <w:sz w:val="24"/>
          <w:szCs w:val="24"/>
          <w:lang w:val="bg-BG"/>
        </w:rPr>
        <w:t>потребителят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 не работи за изпълнение целите на </w:t>
      </w:r>
      <w:r w:rsidR="008E259A" w:rsidRPr="00E30804">
        <w:rPr>
          <w:rFonts w:ascii="Times New Roman" w:hAnsi="Times New Roman" w:cs="Times New Roman"/>
          <w:sz w:val="24"/>
          <w:szCs w:val="24"/>
          <w:lang w:val="bg-BG"/>
        </w:rPr>
        <w:t>ИПП</w:t>
      </w:r>
      <w:r w:rsidRPr="00E308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D527068" w14:textId="5329B926" w:rsidR="00342D10" w:rsidRPr="00E30804" w:rsidRDefault="00AB63E6" w:rsidP="002039B0">
      <w:pPr>
        <w:pStyle w:val="ListParagraph"/>
        <w:numPr>
          <w:ilvl w:val="1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 xml:space="preserve">при установено наличие на риск за </w:t>
      </w:r>
      <w:r w:rsidR="00DA6D2B" w:rsidRPr="00E30804">
        <w:rPr>
          <w:rFonts w:ascii="Times New Roman" w:hAnsi="Times New Roman" w:cs="Times New Roman"/>
          <w:sz w:val="24"/>
          <w:szCs w:val="24"/>
          <w:lang w:val="bg-BG"/>
        </w:rPr>
        <w:t>останалите потребители</w:t>
      </w:r>
      <w:r w:rsidR="00885927" w:rsidRPr="00E308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A6D2B" w:rsidRPr="00E30804" w14:paraId="7A123143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B277" w14:textId="3ADC6A51" w:rsidR="00DA6D2B" w:rsidRPr="00E30804" w:rsidRDefault="00DA6D2B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4B23" w14:textId="65388696" w:rsidR="00DA6D2B" w:rsidRPr="00E30804" w:rsidRDefault="00DA6D2B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260E3" w:rsidRPr="00E30804" w14:paraId="283E60BC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32D2" w14:textId="1AA2E027" w:rsidR="00E260E3" w:rsidRPr="00E30804" w:rsidRDefault="00885927" w:rsidP="00DA6D2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Мултидисциплинарна среща</w:t>
            </w:r>
            <w:r w:rsidR="00E37ACF" w:rsidRPr="00E30804">
              <w:rPr>
                <w:rFonts w:ascii="Times New Roman" w:hAnsi="Times New Roman" w:cs="Times New Roman"/>
                <w:sz w:val="24"/>
                <w:szCs w:val="24"/>
              </w:rPr>
              <w:t>, с участието на</w:t>
            </w:r>
            <w:r w:rsidR="003B27A0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потребителя или</w:t>
            </w:r>
            <w:r w:rsidR="00DA6D2B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законния представител</w:t>
            </w: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>, на която се обсъждат постигнатите резултати и необходимостта от прекратяване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23D" w14:textId="47FE4970" w:rsidR="00EB784B" w:rsidRPr="00E30804" w:rsidRDefault="00885927" w:rsidP="004800A0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="00EB784B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ротоколи от процеса на обсъждане</w:t>
            </w:r>
            <w:r w:rsidR="009A2EF5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, подписани</w:t>
            </w:r>
            <w:r w:rsidR="00E37ACF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от</w:t>
            </w:r>
            <w:r w:rsidR="009A2EF5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потребителя и/или</w:t>
            </w:r>
            <w:r w:rsidR="00E37ACF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родителя/</w:t>
            </w:r>
            <w:r w:rsidR="004800A0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законния представител</w:t>
            </w:r>
          </w:p>
        </w:tc>
      </w:tr>
      <w:tr w:rsidR="00EB784B" w:rsidRPr="00E30804" w14:paraId="55EF33F0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30F2" w14:textId="713B8B04" w:rsidR="00EB784B" w:rsidRPr="00E30804" w:rsidRDefault="00EB784B" w:rsidP="00DA6D2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927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Изготвяне на доклад/предложение до </w:t>
            </w:r>
            <w:r w:rsidR="00DA6D2B" w:rsidRPr="00E30804">
              <w:rPr>
                <w:rFonts w:ascii="Times New Roman" w:hAnsi="Times New Roman" w:cs="Times New Roman"/>
                <w:sz w:val="24"/>
                <w:szCs w:val="24"/>
              </w:rPr>
              <w:t>насочващия орган</w:t>
            </w:r>
            <w:r w:rsidR="00885927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6D2B" w:rsidRPr="00E30804">
              <w:rPr>
                <w:rFonts w:ascii="Times New Roman" w:hAnsi="Times New Roman" w:cs="Times New Roman"/>
                <w:sz w:val="24"/>
                <w:szCs w:val="24"/>
              </w:rPr>
              <w:t>съдържащ</w:t>
            </w:r>
            <w:r w:rsidR="00885927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D2B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а) цялостна информация по развитие на случая, б) </w:t>
            </w:r>
            <w:r w:rsidR="00885927" w:rsidRPr="00E30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на постигнатите резултати и </w:t>
            </w:r>
            <w:r w:rsidR="00DA6D2B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885927" w:rsidRPr="00E30804">
              <w:rPr>
                <w:rFonts w:ascii="Times New Roman" w:hAnsi="Times New Roman" w:cs="Times New Roman"/>
                <w:sz w:val="24"/>
                <w:szCs w:val="24"/>
              </w:rPr>
              <w:t>предложение за прекратяване</w:t>
            </w:r>
            <w:r w:rsidR="00DA6D2B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ползването на услугата</w:t>
            </w:r>
            <w:r w:rsidR="00885927" w:rsidRPr="00E3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8F66" w14:textId="65D644E1" w:rsidR="00EB784B" w:rsidRPr="00E30804" w:rsidRDefault="00885927" w:rsidP="00B325F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Доклади/предложени</w:t>
            </w:r>
            <w:r w:rsidR="000C2453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я за прекратяв</w:t>
            </w:r>
            <w:r w:rsidR="007A0FE5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а</w:t>
            </w:r>
            <w:r w:rsidR="000C2453" w:rsidRPr="00E3080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не на услугата </w:t>
            </w:r>
          </w:p>
        </w:tc>
      </w:tr>
      <w:tr w:rsidR="009B031B" w:rsidRPr="00E30804" w14:paraId="04FEA733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4FFE" w14:textId="3F8ACA96" w:rsidR="009B031B" w:rsidRPr="00E30804" w:rsidRDefault="009B031B" w:rsidP="009B031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31B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A514" w14:textId="77777777" w:rsidR="00633F73" w:rsidRPr="00633F73" w:rsidRDefault="00633F73" w:rsidP="00633F7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33F7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2FF27EFE" w14:textId="036E2ED3" w:rsidR="009B031B" w:rsidRPr="00E30804" w:rsidRDefault="009B031B" w:rsidP="009B031B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Регистър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 потребителите</w:t>
            </w:r>
          </w:p>
        </w:tc>
      </w:tr>
    </w:tbl>
    <w:p w14:paraId="73243200" w14:textId="77777777" w:rsidR="00E260E3" w:rsidRPr="00E30804" w:rsidRDefault="00E260E3" w:rsidP="00A63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289D31" w14:textId="77777777" w:rsidR="00E47CD8" w:rsidRPr="00E30804" w:rsidRDefault="00E47CD8" w:rsidP="00E47CD8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Toc89348302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Стандарт 13:</w:t>
      </w:r>
      <w:r w:rsidRPr="00E30804">
        <w:t xml:space="preserve"> </w:t>
      </w:r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 Здраве и хранене</w:t>
      </w:r>
      <w:bookmarkEnd w:id="19"/>
    </w:p>
    <w:p w14:paraId="482308D0" w14:textId="5EEF4BA0" w:rsidR="00E47CD8" w:rsidRPr="00E30804" w:rsidRDefault="009B031B" w:rsidP="00E47CD8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0" w:name="_Toc89348303"/>
      <w:r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E47CD8" w:rsidRPr="00E30804">
        <w:rPr>
          <w:rFonts w:ascii="Times New Roman" w:eastAsia="Times New Roman" w:hAnsi="Times New Roman" w:cs="Times New Roman"/>
          <w:sz w:val="24"/>
          <w:szCs w:val="24"/>
        </w:rPr>
        <w:t xml:space="preserve">ОПЛКС осигурява храна и </w:t>
      </w:r>
      <w:r w:rsidR="00942FF4" w:rsidRPr="00942FF4">
        <w:rPr>
          <w:rFonts w:ascii="Times New Roman" w:eastAsia="Times New Roman" w:hAnsi="Times New Roman" w:cs="Times New Roman"/>
          <w:sz w:val="24"/>
          <w:szCs w:val="24"/>
        </w:rPr>
        <w:t>и съдействие за достъп до здравни грижи и лечение на потребителите</w:t>
      </w:r>
      <w:r w:rsidR="00E47CD8" w:rsidRPr="00E30804">
        <w:rPr>
          <w:rFonts w:ascii="Times New Roman" w:eastAsia="Times New Roman" w:hAnsi="Times New Roman" w:cs="Times New Roman"/>
          <w:sz w:val="24"/>
          <w:szCs w:val="24"/>
        </w:rPr>
        <w:t xml:space="preserve"> по време на престоя им в услугата.</w:t>
      </w:r>
      <w:bookmarkEnd w:id="20"/>
      <w:r w:rsidR="00E47CD8"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15ED42" w14:textId="515C5A2E" w:rsidR="00E47CD8" w:rsidRPr="00E30804" w:rsidRDefault="00E47CD8" w:rsidP="00E47CD8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21" w:name="_Toc89348304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 13.1: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</w:t>
      </w:r>
      <w:r w:rsidR="009B031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осигурява на всеки потребител съдействие за получаване на </w:t>
      </w:r>
      <w:r w:rsidR="001123B7">
        <w:rPr>
          <w:rFonts w:ascii="Times New Roman" w:eastAsia="Times New Roman" w:hAnsi="Times New Roman" w:cs="Times New Roman"/>
          <w:sz w:val="24"/>
          <w:szCs w:val="24"/>
        </w:rPr>
        <w:t>първа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помощ и достъп до здравни услуги.</w:t>
      </w:r>
      <w:bookmarkEnd w:id="21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E47CD8" w:rsidRPr="00E30804" w14:paraId="3E7A2EDA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4C83B" w14:textId="52558472" w:rsidR="00E47CD8" w:rsidRPr="00E30804" w:rsidRDefault="00E47CD8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22DF6" w14:textId="35950C99" w:rsidR="00E47CD8" w:rsidRPr="00E30804" w:rsidRDefault="00E47CD8" w:rsidP="007D42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47CD8" w:rsidRPr="00E30804" w14:paraId="0ECED6B6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76877" w14:textId="3D852004" w:rsidR="00E47CD8" w:rsidRPr="00E30804" w:rsidRDefault="00E47CD8" w:rsidP="004A1C8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42FF4" w:rsidRPr="00942F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спешни състояния, потребителите са получили </w:t>
            </w:r>
            <w:r w:rsidR="001123B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="00942FF4" w:rsidRPr="00942F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помощ.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A721CE" w14:textId="77777777" w:rsidR="00E47CD8" w:rsidRPr="00E30804" w:rsidRDefault="00E47CD8" w:rsidP="00E47CD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0EC882F4" w14:textId="77777777" w:rsidR="00E47CD8" w:rsidRPr="00E30804" w:rsidRDefault="00E47CD8" w:rsidP="00E47CD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3D547713" w14:textId="376192E4" w:rsidR="00E47CD8" w:rsidRPr="00E30804" w:rsidRDefault="00703B9A" w:rsidP="00E47CD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 а</w:t>
            </w:r>
            <w:r w:rsidR="006C647E">
              <w:rPr>
                <w:rFonts w:ascii="Times New Roman" w:eastAsia="Times New Roman" w:hAnsi="Times New Roman" w:cs="Times New Roman"/>
                <w:sz w:val="24"/>
                <w:szCs w:val="24"/>
              </w:rPr>
              <w:t>мбулаторна карта</w:t>
            </w:r>
            <w:r w:rsidR="006C647E">
              <w:rPr>
                <w:rFonts w:ascii="Times New Roman" w:hAnsi="Times New Roman" w:cs="Times New Roman"/>
                <w:sz w:val="24"/>
                <w:szCs w:val="24"/>
              </w:rPr>
              <w:t>/амбулаторен лист</w:t>
            </w:r>
            <w:r w:rsidR="00E47CD8"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проведени прегледи</w:t>
            </w:r>
            <w:r w:rsidR="006C647E">
              <w:rPr>
                <w:rFonts w:ascii="Times New Roman" w:eastAsia="Times New Roman" w:hAnsi="Times New Roman" w:cs="Times New Roman"/>
                <w:sz w:val="24"/>
                <w:szCs w:val="24"/>
              </w:rPr>
              <w:t>/лечения</w:t>
            </w:r>
          </w:p>
          <w:p w14:paraId="6C68E2B9" w14:textId="45CB640A" w:rsidR="00E47CD8" w:rsidRPr="00E30804" w:rsidRDefault="00E47CD8" w:rsidP="001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D8" w:rsidRPr="00E30804" w14:paraId="0ECF7ADD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AF34" w14:textId="77777777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доставчикът е попълнил и предоставил на общината Декларация „Данни за здравно осигуряване на лица, осигурени от държавния бюджет”.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2260" w14:textId="77777777" w:rsidR="00E47CD8" w:rsidRPr="00E30804" w:rsidRDefault="00E47CD8" w:rsidP="00E47CD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„Данни за здравно осигуряване на лица, осигурени от държавния бюджет” – на електронен и хартиен носител,  подадена от ръководителя на услугата за здравно неосигурените лица</w:t>
            </w:r>
          </w:p>
          <w:p w14:paraId="60509776" w14:textId="77777777" w:rsidR="00E47CD8" w:rsidRPr="00E30804" w:rsidRDefault="00E47CD8" w:rsidP="00E47CD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Изходяща поща</w:t>
            </w:r>
          </w:p>
        </w:tc>
      </w:tr>
    </w:tbl>
    <w:p w14:paraId="48A92077" w14:textId="77777777" w:rsidR="00E47CD8" w:rsidRPr="00E30804" w:rsidRDefault="00E47CD8" w:rsidP="00E47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F4734" w14:textId="66EADA98" w:rsidR="00E47CD8" w:rsidRPr="00E30804" w:rsidRDefault="00E47CD8" w:rsidP="00E47CD8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Toc89348305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 13.2: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</w:t>
      </w:r>
      <w:r w:rsidR="009B031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поддържа в наличност основни </w:t>
      </w:r>
      <w:r w:rsidR="00CC42E4">
        <w:rPr>
          <w:rFonts w:ascii="Times New Roman" w:eastAsia="Times New Roman" w:hAnsi="Times New Roman" w:cs="Times New Roman"/>
          <w:sz w:val="24"/>
          <w:szCs w:val="24"/>
        </w:rPr>
        <w:t>лекарствени продукти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за оказване на първа помощ и </w:t>
      </w:r>
      <w:r w:rsidR="004A1C8C">
        <w:rPr>
          <w:rFonts w:ascii="Times New Roman" w:eastAsia="Times New Roman" w:hAnsi="Times New Roman" w:cs="Times New Roman"/>
          <w:sz w:val="24"/>
          <w:szCs w:val="24"/>
        </w:rPr>
        <w:t>медицинско обслужване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, за които не се изисква лекарско предписание.</w:t>
      </w:r>
      <w:bookmarkEnd w:id="22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E47CD8" w:rsidRPr="00E30804" w14:paraId="0075A045" w14:textId="77777777" w:rsidTr="00120DB7">
        <w:tc>
          <w:tcPr>
            <w:tcW w:w="4786" w:type="dxa"/>
          </w:tcPr>
          <w:p w14:paraId="016AA721" w14:textId="1CCDE8E6" w:rsidR="00E47CD8" w:rsidRPr="00E30804" w:rsidRDefault="00E47CD8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39A45D3" w14:textId="48CC3BBF" w:rsidR="00E47CD8" w:rsidRPr="00E30804" w:rsidRDefault="00E47CD8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47CD8" w:rsidRPr="00E30804" w14:paraId="25F0DA8C" w14:textId="77777777" w:rsidTr="00120DB7">
        <w:tc>
          <w:tcPr>
            <w:tcW w:w="4786" w:type="dxa"/>
          </w:tcPr>
          <w:p w14:paraId="382BC4B9" w14:textId="424836C0" w:rsidR="00E47CD8" w:rsidRPr="00E30804" w:rsidRDefault="00E47CD8" w:rsidP="004A1C8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Основните </w:t>
            </w:r>
            <w:r w:rsidR="00291A1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оказване на </w:t>
            </w:r>
            <w:r w:rsidR="0052297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</w:t>
            </w:r>
            <w:r w:rsidR="004A1C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медицинско обслужване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съхраняват на специално място, до което потребителите нямат достъп.</w:t>
            </w:r>
          </w:p>
        </w:tc>
        <w:tc>
          <w:tcPr>
            <w:tcW w:w="4678" w:type="dxa"/>
          </w:tcPr>
          <w:p w14:paraId="0226CF71" w14:textId="13AE9218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на мястото за съхраняване на </w:t>
            </w:r>
            <w:r w:rsidR="00CC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E47CD8" w:rsidRPr="00E30804" w14:paraId="16C54D12" w14:textId="77777777" w:rsidTr="00120DB7">
        <w:tc>
          <w:tcPr>
            <w:tcW w:w="4786" w:type="dxa"/>
          </w:tcPr>
          <w:p w14:paraId="23FD050E" w14:textId="49B0E924" w:rsidR="00E47CD8" w:rsidRPr="00E30804" w:rsidRDefault="00E47CD8" w:rsidP="004A1C8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C42E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осигуряват за потребителите по Процедура за снабдяване, съхранение</w:t>
            </w:r>
            <w:r w:rsidR="004A1C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4A1C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291A1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3CB7AC8C" w14:textId="029F3EDA" w:rsidR="00E47CD8" w:rsidRPr="00E30804" w:rsidRDefault="00E47CD8" w:rsidP="00E47CD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</w:t>
            </w:r>
            <w:r w:rsidR="004A1C8C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за снабдяване, съхранение</w:t>
            </w:r>
            <w:r w:rsidR="004A1C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A1C8C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 изписване </w:t>
            </w:r>
            <w:r w:rsidR="004A1C8C">
              <w:rPr>
                <w:rFonts w:ascii="Times New Roman" w:hAnsi="Times New Roman" w:cs="Times New Roman"/>
                <w:sz w:val="24"/>
                <w:szCs w:val="24"/>
              </w:rPr>
              <w:t xml:space="preserve">и прилагане </w:t>
            </w:r>
            <w:r w:rsidR="004A1C8C" w:rsidRPr="00E3080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A1C8C">
              <w:rPr>
                <w:rFonts w:ascii="Times New Roman" w:hAnsi="Times New Roman" w:cs="Times New Roman"/>
                <w:sz w:val="24"/>
                <w:szCs w:val="24"/>
              </w:rPr>
              <w:t>лекарствени продукти</w:t>
            </w:r>
          </w:p>
          <w:p w14:paraId="6D63551E" w14:textId="3C016990" w:rsidR="00E47CD8" w:rsidRPr="00E30804" w:rsidRDefault="00E47CD8" w:rsidP="00E47CD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Документи, удостоверяващи реда за снабдяване, съхранение и употреба на </w:t>
            </w:r>
            <w:r w:rsidR="00CC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</w:p>
        </w:tc>
      </w:tr>
    </w:tbl>
    <w:p w14:paraId="2A2A780B" w14:textId="77777777" w:rsidR="00E47CD8" w:rsidRPr="00E30804" w:rsidRDefault="00E47CD8" w:rsidP="00E47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4C02EE" w14:textId="0D21F035" w:rsidR="00E47CD8" w:rsidRPr="00E30804" w:rsidRDefault="00E47CD8" w:rsidP="00E47CD8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Toc89348306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13.3: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865B7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осигурява хранене на потребителите.</w:t>
      </w:r>
      <w:bookmarkEnd w:id="23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E47CD8" w:rsidRPr="00E30804" w14:paraId="13B26E96" w14:textId="77777777" w:rsidTr="00120DB7">
        <w:tc>
          <w:tcPr>
            <w:tcW w:w="4786" w:type="dxa"/>
          </w:tcPr>
          <w:p w14:paraId="3C6155B5" w14:textId="3237BC98" w:rsidR="00E47CD8" w:rsidRPr="00E30804" w:rsidRDefault="00E47CD8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D21C5E9" w14:textId="58D1E95C" w:rsidR="00E47CD8" w:rsidRPr="00E30804" w:rsidRDefault="00E47CD8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47CD8" w:rsidRPr="00E30804" w14:paraId="4EB211B6" w14:textId="77777777" w:rsidTr="00120DB7">
        <w:tc>
          <w:tcPr>
            <w:tcW w:w="4786" w:type="dxa"/>
          </w:tcPr>
          <w:p w14:paraId="12802676" w14:textId="77777777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Потребителите получават храна вечер и сутрин.  </w:t>
            </w:r>
          </w:p>
        </w:tc>
        <w:tc>
          <w:tcPr>
            <w:tcW w:w="4678" w:type="dxa"/>
            <w:vMerge w:val="restart"/>
          </w:tcPr>
          <w:p w14:paraId="5950433A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14:paraId="772FDC8D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Разходо</w:t>
            </w:r>
            <w:proofErr w:type="spellEnd"/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-оправдателни документ</w:t>
            </w:r>
          </w:p>
          <w:p w14:paraId="022CF288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1160EEB3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</w:tc>
      </w:tr>
      <w:tr w:rsidR="00E47CD8" w:rsidRPr="00E30804" w14:paraId="7B0C97EF" w14:textId="77777777" w:rsidTr="00120DB7">
        <w:tc>
          <w:tcPr>
            <w:tcW w:w="4786" w:type="dxa"/>
          </w:tcPr>
          <w:p w14:paraId="205E44F1" w14:textId="77777777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Потребителите получават подходящи за сезона напитки.</w:t>
            </w:r>
          </w:p>
        </w:tc>
        <w:tc>
          <w:tcPr>
            <w:tcW w:w="4678" w:type="dxa"/>
            <w:vMerge/>
          </w:tcPr>
          <w:p w14:paraId="5B879283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7CD8" w:rsidRPr="00E30804" w14:paraId="76AB21EE" w14:textId="77777777" w:rsidTr="00120DB7">
        <w:tc>
          <w:tcPr>
            <w:tcW w:w="4786" w:type="dxa"/>
          </w:tcPr>
          <w:p w14:paraId="2D2D9EB1" w14:textId="77777777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в мястото за готвене и  за хранене е съобразена с броя и потребностите на потребителите.</w:t>
            </w:r>
          </w:p>
        </w:tc>
        <w:tc>
          <w:tcPr>
            <w:tcW w:w="4678" w:type="dxa"/>
          </w:tcPr>
          <w:p w14:paraId="4A2DB14F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55F808B4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  <w:p w14:paraId="2772B589" w14:textId="77777777" w:rsidR="00E47CD8" w:rsidRPr="00E30804" w:rsidRDefault="00E47CD8" w:rsidP="00120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4F9" w:rsidRPr="0030398E" w14:paraId="622CDBDD" w14:textId="77777777" w:rsidTr="002D6529">
        <w:tc>
          <w:tcPr>
            <w:tcW w:w="4786" w:type="dxa"/>
          </w:tcPr>
          <w:p w14:paraId="1C5868F4" w14:textId="594B99F2" w:rsidR="00E144F9" w:rsidRPr="00E144F9" w:rsidRDefault="00E144F9" w:rsidP="00E144F9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144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Храната</w:t>
            </w:r>
            <w:r w:rsidRPr="00E14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отговаря на всички изисквания и хигиенни норми, като при приготвянето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06BF266C" w14:textId="77777777" w:rsidR="00E144F9" w:rsidRPr="003374B6" w:rsidRDefault="00E144F9" w:rsidP="00E144F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6E31B62D" w14:textId="77777777" w:rsidR="00E144F9" w:rsidRPr="003374B6" w:rsidRDefault="00E144F9" w:rsidP="00E144F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Седмични менюта </w:t>
            </w:r>
          </w:p>
          <w:p w14:paraId="0426DE5A" w14:textId="77777777" w:rsidR="00E144F9" w:rsidRPr="006C5FDF" w:rsidRDefault="00E144F9" w:rsidP="00E144F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Предписания на ОДБХ</w:t>
            </w:r>
          </w:p>
        </w:tc>
      </w:tr>
      <w:tr w:rsidR="00DE2A8C" w:rsidRPr="00684623" w14:paraId="67A31CD5" w14:textId="77777777" w:rsidTr="00A30DBC">
        <w:tc>
          <w:tcPr>
            <w:tcW w:w="4786" w:type="dxa"/>
          </w:tcPr>
          <w:p w14:paraId="4C87DBF7" w14:textId="77777777" w:rsidR="00DE2A8C" w:rsidRPr="00E144F9" w:rsidRDefault="00DE2A8C" w:rsidP="00DE2A8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E14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Всички нуждаещи се от диетично хранене потребители, получават възможност за диетично хранене.</w:t>
            </w:r>
          </w:p>
        </w:tc>
        <w:tc>
          <w:tcPr>
            <w:tcW w:w="4678" w:type="dxa"/>
          </w:tcPr>
          <w:p w14:paraId="130E5DBD" w14:textId="77777777" w:rsidR="00DE2A8C" w:rsidRPr="006C5FDF" w:rsidRDefault="00DE2A8C" w:rsidP="00DE2A8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заповедна книга (за ежедневно требване храната на потребителите)</w:t>
            </w:r>
          </w:p>
          <w:p w14:paraId="292EC852" w14:textId="77777777" w:rsidR="00DE2A8C" w:rsidRPr="006C5FDF" w:rsidRDefault="00DE2A8C" w:rsidP="00DE2A8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ръководителя на услугата </w:t>
            </w:r>
          </w:p>
          <w:p w14:paraId="02C7AF29" w14:textId="77777777" w:rsidR="00DE2A8C" w:rsidRPr="006C5FDF" w:rsidRDefault="00DE2A8C" w:rsidP="00DE2A8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всички нуждаещи се от диетично хранене потребители</w:t>
            </w:r>
          </w:p>
          <w:p w14:paraId="4197624E" w14:textId="77777777" w:rsidR="00DE2A8C" w:rsidRPr="00684623" w:rsidRDefault="00DE2A8C" w:rsidP="00DE2A8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Седмични менюта</w:t>
            </w:r>
          </w:p>
        </w:tc>
      </w:tr>
      <w:tr w:rsidR="00E47CD8" w:rsidRPr="00E30804" w14:paraId="2AF29ED6" w14:textId="77777777" w:rsidTr="00120DB7">
        <w:tc>
          <w:tcPr>
            <w:tcW w:w="4786" w:type="dxa"/>
          </w:tcPr>
          <w:p w14:paraId="4C9A3F75" w14:textId="59719A5D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Прилагат се ясни правила за ползване на общите помещения във връзка с приготвянето и/или консумирането на храна, както и складовите помещения за съхранение на продукти и консумативи (напр. шкафове, хладилник) – съвместно или индивидуално.</w:t>
            </w:r>
          </w:p>
        </w:tc>
        <w:tc>
          <w:tcPr>
            <w:tcW w:w="4678" w:type="dxa"/>
          </w:tcPr>
          <w:p w14:paraId="548156CD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00EBDFFA" w14:textId="77777777" w:rsidR="00E47CD8" w:rsidRPr="00E30804" w:rsidRDefault="00E47CD8" w:rsidP="00E47CD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интервюта с потребители</w:t>
            </w:r>
          </w:p>
          <w:p w14:paraId="73FC23B4" w14:textId="77777777" w:rsidR="00E47CD8" w:rsidRPr="00E30804" w:rsidRDefault="00E47CD8" w:rsidP="00E47CD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Разписани правила</w:t>
            </w:r>
          </w:p>
        </w:tc>
      </w:tr>
    </w:tbl>
    <w:p w14:paraId="62A87C11" w14:textId="77777777" w:rsidR="00E47CD8" w:rsidRPr="00E30804" w:rsidRDefault="00E47CD8" w:rsidP="00A63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04239E" w14:textId="1254FB88" w:rsidR="00B06BC7" w:rsidRPr="00E30804" w:rsidRDefault="003A1A59" w:rsidP="00A637AE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080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E47CD8" w:rsidRPr="00E30804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="00B06BC7" w:rsidRPr="00E30804">
        <w:t xml:space="preserve"> </w:t>
      </w:r>
      <w:r w:rsidR="00B06BC7" w:rsidRPr="00E30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8ED" w:rsidRPr="00E30804">
        <w:rPr>
          <w:rFonts w:ascii="Times New Roman" w:hAnsi="Times New Roman" w:cs="Times New Roman"/>
          <w:b/>
          <w:sz w:val="24"/>
          <w:szCs w:val="24"/>
        </w:rPr>
        <w:t>Интегрирана подкрепа</w:t>
      </w:r>
    </w:p>
    <w:p w14:paraId="507C2165" w14:textId="548CE7C7" w:rsidR="00E47CD8" w:rsidRPr="00E30804" w:rsidRDefault="00865B75" w:rsidP="00E47CD8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4" w:name="_Toc89348308"/>
      <w:r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E47CD8" w:rsidRPr="00E30804">
        <w:rPr>
          <w:rFonts w:ascii="Times New Roman" w:eastAsia="Times New Roman" w:hAnsi="Times New Roman" w:cs="Times New Roman"/>
          <w:sz w:val="24"/>
          <w:szCs w:val="24"/>
        </w:rPr>
        <w:t>ОПЛКС осигурява на потребителите комплексна подкрепа за посрещане на индивидуалните им и специални нужди.</w:t>
      </w:r>
      <w:bookmarkEnd w:id="24"/>
    </w:p>
    <w:p w14:paraId="4519FD21" w14:textId="3CA4B04F" w:rsidR="00E47CD8" w:rsidRPr="00E30804" w:rsidRDefault="00E47CD8" w:rsidP="00E47CD8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25" w:name="_Toc89348309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14.1: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 оказва съдействие на потребителите за получаване на интегрирана подкрепа, в съответствие с установените потребности и заявка от страна на потребителите.</w:t>
      </w:r>
      <w:bookmarkEnd w:id="25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E47CD8" w:rsidRPr="00E30804" w14:paraId="34B7539D" w14:textId="77777777" w:rsidTr="00120DB7">
        <w:tc>
          <w:tcPr>
            <w:tcW w:w="4786" w:type="dxa"/>
          </w:tcPr>
          <w:p w14:paraId="215F2AE2" w14:textId="77777777" w:rsidR="00E47CD8" w:rsidRPr="00E30804" w:rsidRDefault="00E47CD8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AFCF106" w14:textId="77777777" w:rsidR="00E47CD8" w:rsidRPr="00E30804" w:rsidRDefault="00E47CD8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47CD8" w:rsidRPr="00E30804" w14:paraId="3E9CE34F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636C" w14:textId="680FF231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26" w:name="bookmark=id.1664s55" w:colFirst="0" w:colLast="0"/>
            <w:bookmarkStart w:id="27" w:name="bookmark=id.2r0uhxc" w:colFirst="0" w:colLast="0"/>
            <w:bookmarkEnd w:id="26"/>
            <w:bookmarkEnd w:id="27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управлението на всички случаи се осигурява синхронизиране на дейностите за подкрепа, заложени в ИПП за всеки потребител.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EE18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всички активни ИПП на потребителите</w:t>
            </w:r>
          </w:p>
          <w:p w14:paraId="2808C99D" w14:textId="5E16F934" w:rsidR="00E47CD8" w:rsidRPr="00E30804" w:rsidRDefault="00AC57D9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</w:t>
            </w:r>
            <w:r w:rsidR="00E47CD8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</w:p>
          <w:p w14:paraId="742B5D08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интервюта с потребители </w:t>
            </w:r>
          </w:p>
        </w:tc>
      </w:tr>
      <w:tr w:rsidR="00E47CD8" w:rsidRPr="00E30804" w14:paraId="53BF8A44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1AA7" w14:textId="77777777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нуждаещи се потребители получават информация за посрещане на специфичните им потребности и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съдействие за получаване на необходимата им интегрирана подкрепа – ползване на социални и/или други услуги.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410C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ИПП на потребителите</w:t>
            </w:r>
          </w:p>
          <w:p w14:paraId="0B9C5509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  <w:p w14:paraId="0776EE80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Информационни материали на други услуги</w:t>
            </w:r>
          </w:p>
          <w:p w14:paraId="78A848C3" w14:textId="08D34F68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интервюта с потребители 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посочват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 един пример на съдействие</w:t>
            </w:r>
          </w:p>
          <w:p w14:paraId="6EA53A6E" w14:textId="5A3BE63C" w:rsidR="00E47CD8" w:rsidRPr="00865B75" w:rsidRDefault="00E47CD8" w:rsidP="00865B7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посочват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 два примера на съдействие</w:t>
            </w:r>
          </w:p>
        </w:tc>
      </w:tr>
      <w:tr w:rsidR="00E47CD8" w:rsidRPr="00E30804" w14:paraId="6E11BD03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8C49" w14:textId="1D904C5D" w:rsidR="00E47CD8" w:rsidRPr="00E30804" w:rsidRDefault="00E47CD8" w:rsidP="00E47CD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Услугата взаимодейства активно с други социални услуги, както и с различните системи с цел ефективност и </w:t>
            </w:r>
            <w:proofErr w:type="spellStart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комплексност</w:t>
            </w:r>
            <w:proofErr w:type="spellEnd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подкрепата.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70D1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ИПП на нуждаещите се потребители</w:t>
            </w:r>
          </w:p>
          <w:p w14:paraId="14B3B984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Доклади/</w:t>
            </w: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ротоколи от работата по дейностите за подкрепа</w:t>
            </w:r>
          </w:p>
          <w:p w14:paraId="4DE0BF00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(ПОП) от ДСП/община</w:t>
            </w:r>
          </w:p>
          <w:p w14:paraId="420C547B" w14:textId="77777777" w:rsidR="00E47CD8" w:rsidRPr="00E30804" w:rsidRDefault="00E47CD8" w:rsidP="00E47CD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Съвместен план за интегрирано предоставяне на подкрепа</w:t>
            </w:r>
          </w:p>
        </w:tc>
      </w:tr>
    </w:tbl>
    <w:p w14:paraId="3543F4FA" w14:textId="77777777" w:rsidR="003C48ED" w:rsidRPr="00E30804" w:rsidRDefault="003C48ED" w:rsidP="00A63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C84C2B" w14:textId="77777777" w:rsidR="003B3AF6" w:rsidRPr="00865B75" w:rsidRDefault="003B3AF6" w:rsidP="003B3AF6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8" w:name="_Toc89348310"/>
      <w:r w:rsidRPr="00865B75">
        <w:rPr>
          <w:rFonts w:ascii="Times New Roman" w:eastAsia="Times New Roman" w:hAnsi="Times New Roman" w:cs="Times New Roman"/>
          <w:b/>
          <w:sz w:val="24"/>
          <w:szCs w:val="24"/>
        </w:rPr>
        <w:t>Стандарт 15: Взаимоотношения потребители – служители</w:t>
      </w:r>
      <w:bookmarkEnd w:id="28"/>
      <w:r w:rsidRPr="00865B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71EE597" w14:textId="0FA8BABD" w:rsidR="003B3AF6" w:rsidRPr="00E30804" w:rsidRDefault="00865B75" w:rsidP="003B3AF6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9" w:name="_Toc89348311"/>
      <w:r w:rsidRPr="00865B75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865B75">
        <w:rPr>
          <w:rFonts w:ascii="Times New Roman" w:hAnsi="Times New Roman"/>
          <w:sz w:val="24"/>
          <w:szCs w:val="24"/>
          <w:lang w:eastAsia="ar-SA"/>
        </w:rPr>
        <w:t xml:space="preserve"> услуга ОПЛКС </w:t>
      </w:r>
      <w:r w:rsidRPr="00865B75">
        <w:rPr>
          <w:rFonts w:ascii="Times New Roman" w:hAnsi="Times New Roman" w:cs="Times New Roman"/>
          <w:bCs/>
          <w:sz w:val="24"/>
          <w:szCs w:val="24"/>
        </w:rPr>
        <w:t>осигурява условия за изграждане на отношения</w:t>
      </w:r>
      <w:r w:rsidR="003B3AF6" w:rsidRPr="00865B75">
        <w:rPr>
          <w:rFonts w:ascii="Times New Roman" w:eastAsia="Times New Roman" w:hAnsi="Times New Roman" w:cs="Times New Roman"/>
          <w:sz w:val="24"/>
          <w:szCs w:val="24"/>
        </w:rPr>
        <w:t>, основани на разбиране между потребителите и служителите, в които личните</w:t>
      </w:r>
      <w:r w:rsidR="003B3AF6" w:rsidRPr="00E30804">
        <w:rPr>
          <w:rFonts w:ascii="Times New Roman" w:eastAsia="Times New Roman" w:hAnsi="Times New Roman" w:cs="Times New Roman"/>
          <w:sz w:val="24"/>
          <w:szCs w:val="24"/>
        </w:rPr>
        <w:t xml:space="preserve"> граници се зачитат.</w:t>
      </w:r>
      <w:bookmarkEnd w:id="29"/>
    </w:p>
    <w:p w14:paraId="175A8EC6" w14:textId="78895DC1" w:rsidR="003B3AF6" w:rsidRPr="00E30804" w:rsidRDefault="003B3AF6" w:rsidP="003B3AF6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30" w:name="_Toc89348312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15.1: </w:t>
      </w:r>
      <w:r w:rsidR="007C4BCC" w:rsidRPr="00E30804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865B7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лужителите и потребителите, като при необходимост, служителите прилагат стратегии за справяне с конфликти ситуации.</w:t>
      </w:r>
      <w:bookmarkEnd w:id="30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7C4BCC" w:rsidRPr="00E30804" w14:paraId="34927CCE" w14:textId="77777777" w:rsidTr="00120DB7">
        <w:tc>
          <w:tcPr>
            <w:tcW w:w="4786" w:type="dxa"/>
          </w:tcPr>
          <w:p w14:paraId="6EDACE9F" w14:textId="77777777" w:rsidR="007C4BCC" w:rsidRPr="00E30804" w:rsidRDefault="007C4BCC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B35A89D" w14:textId="77777777" w:rsidR="007C4BCC" w:rsidRPr="00E30804" w:rsidRDefault="007C4BCC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3AF6" w:rsidRPr="00E30804" w14:paraId="6CB974B0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5C96" w14:textId="6330B598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C4BC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 прилага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ясно разписани правила за взаимодействие между служителите и потребителите.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B103" w14:textId="031C29A6" w:rsidR="003B3AF6" w:rsidRPr="00E30804" w:rsidRDefault="003B3AF6" w:rsidP="007C4BC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Разписани правила на взаимодействие между служителите и потребителите</w:t>
            </w:r>
          </w:p>
        </w:tc>
      </w:tr>
      <w:tr w:rsidR="003B3AF6" w:rsidRPr="00E30804" w14:paraId="54C2AA0B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7169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запознати с правилата за взаимодействие и ги прилагат във взаимоотношенията си с потребителите.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8B29" w14:textId="77777777" w:rsidR="003B3AF6" w:rsidRPr="00E30804" w:rsidRDefault="003B3AF6" w:rsidP="003B3AF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14:paraId="16145859" w14:textId="55C817E5" w:rsidR="003B3AF6" w:rsidRPr="00E30804" w:rsidRDefault="003B3AF6" w:rsidP="003B3AF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примери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прилагани правила на взаимодействие</w:t>
            </w:r>
          </w:p>
          <w:p w14:paraId="258E0781" w14:textId="36FA9571" w:rsidR="003B3AF6" w:rsidRPr="00E30804" w:rsidRDefault="003B3AF6" w:rsidP="00865B75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приложимост, интервюта с потребители 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споделяне</w:t>
            </w:r>
            <w:r w:rsidR="0086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мнение за взаимоотношенията им със служителите</w:t>
            </w:r>
          </w:p>
        </w:tc>
      </w:tr>
      <w:tr w:rsidR="003B3AF6" w:rsidRPr="00E30804" w14:paraId="6D1E01BC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3B17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Потребителите са запознати по подходящ и разбираем за тях начин с правилата.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CC0E" w14:textId="77777777" w:rsidR="003B3AF6" w:rsidRPr="00E30804" w:rsidRDefault="003B3AF6" w:rsidP="00120D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AF6" w:rsidRPr="00E30804" w14:paraId="27F89C07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8288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sz w:val="24"/>
                <w:szCs w:val="24"/>
                <w:lang w:val="bg-BG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имат необходимите знания и прилагат стратегии за справяне с конфликти ситуации, при необходимост.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715A" w14:textId="362459FE" w:rsidR="003B3AF6" w:rsidRPr="00E30804" w:rsidRDefault="003B3AF6" w:rsidP="003B3AF6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="007C4BCC"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тервюта със служители – примери </w:t>
            </w: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справяне с конфликтни ситуации</w:t>
            </w:r>
          </w:p>
          <w:p w14:paraId="18524A49" w14:textId="77777777" w:rsidR="003B3AF6" w:rsidRPr="00E30804" w:rsidRDefault="003B3AF6" w:rsidP="003B3AF6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Регистрирани и докладвани инциденти, при приложимост</w:t>
            </w:r>
          </w:p>
        </w:tc>
      </w:tr>
    </w:tbl>
    <w:p w14:paraId="0786734A" w14:textId="77777777" w:rsidR="003B3AF6" w:rsidRPr="00E30804" w:rsidRDefault="003B3AF6" w:rsidP="003B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01A0F1" w14:textId="2F842482" w:rsidR="003B3AF6" w:rsidRPr="00E30804" w:rsidRDefault="003B3AF6" w:rsidP="003B3AF6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31" w:name="_Toc89348313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15.2: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865B7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разработва и прилага Процедура за действие при проява на неприемливо поведение от страна на потребител.</w:t>
      </w:r>
      <w:bookmarkEnd w:id="31"/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7C4BCC" w:rsidRPr="00E30804" w14:paraId="3888B36E" w14:textId="77777777" w:rsidTr="00120DB7">
        <w:tc>
          <w:tcPr>
            <w:tcW w:w="4786" w:type="dxa"/>
          </w:tcPr>
          <w:p w14:paraId="2B9D27F6" w14:textId="77777777" w:rsidR="007C4BCC" w:rsidRPr="00E30804" w:rsidRDefault="007C4BCC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712D52B" w14:textId="77777777" w:rsidR="007C4BCC" w:rsidRPr="00E30804" w:rsidRDefault="007C4BCC" w:rsidP="007D4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3AF6" w:rsidRPr="00E30804" w14:paraId="37096A90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DB6E" w14:textId="07809218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</w:t>
            </w:r>
            <w:r w:rsidR="007C4BC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прилага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разработена Процедура за действие при проява на неприемливо поведение от страна на потребител.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3DD9B" w14:textId="77777777" w:rsidR="003B3AF6" w:rsidRPr="00E30804" w:rsidRDefault="003B3AF6" w:rsidP="003B3AF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действие при проява на неприемливо поведение от страна на потребител/Правилник за вътрешния ред</w:t>
            </w:r>
          </w:p>
        </w:tc>
      </w:tr>
      <w:tr w:rsidR="003B3AF6" w:rsidRPr="00E30804" w14:paraId="3DAA3BC6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D553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Служителите в услугата са запознати с Процедурата и я прилагат при необходимост.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89C823" w14:textId="77777777" w:rsidR="003B3AF6" w:rsidRPr="00E30804" w:rsidRDefault="003B3AF6" w:rsidP="003B3AF6">
            <w:pPr>
              <w:numPr>
                <w:ilvl w:val="0"/>
                <w:numId w:val="24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16CFD1A4" w14:textId="77777777" w:rsidR="003B3AF6" w:rsidRPr="00E30804" w:rsidRDefault="003B3AF6" w:rsidP="003B3AF6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3B3AF6" w:rsidRPr="00E30804" w14:paraId="666974C2" w14:textId="77777777" w:rsidTr="00120DB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E170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 на услугата са запознати по подходящ начин с Процедурата.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C5C9A" w14:textId="77777777" w:rsidR="003B3AF6" w:rsidRPr="00E30804" w:rsidRDefault="003B3AF6" w:rsidP="00120D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AF6" w:rsidRPr="00E30804" w14:paraId="67483781" w14:textId="77777777" w:rsidTr="00120DB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1722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мерки по Процедурата са регистрирани.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5955" w14:textId="77777777" w:rsidR="003B3AF6" w:rsidRPr="00E30804" w:rsidRDefault="003B3AF6" w:rsidP="003B3AF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Книга/регистър на наложените мерки</w:t>
            </w:r>
          </w:p>
          <w:p w14:paraId="345CCD99" w14:textId="77777777" w:rsidR="003B3AF6" w:rsidRPr="00E30804" w:rsidRDefault="003B3AF6" w:rsidP="003B3AF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потребителите</w:t>
            </w:r>
          </w:p>
        </w:tc>
      </w:tr>
    </w:tbl>
    <w:p w14:paraId="5886474C" w14:textId="77777777" w:rsidR="003B3AF6" w:rsidRPr="00E30804" w:rsidRDefault="003B3AF6" w:rsidP="003B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6A1CFB" w14:textId="77777777" w:rsidR="003B3AF6" w:rsidRPr="00E30804" w:rsidRDefault="003B3AF6" w:rsidP="003B3AF6">
      <w:p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2" w:name="_Toc89348314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Стандарт 16: Права и закрила</w:t>
      </w:r>
      <w:bookmarkEnd w:id="32"/>
    </w:p>
    <w:p w14:paraId="2BE69204" w14:textId="01934360" w:rsidR="003B3AF6" w:rsidRPr="00E30804" w:rsidRDefault="00865B75" w:rsidP="003B3AF6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33" w:name="_Toc86845483"/>
      <w:bookmarkStart w:id="34" w:name="_Toc87018576"/>
      <w:bookmarkStart w:id="35" w:name="_Toc89348315"/>
      <w:r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7C4BCC" w:rsidRPr="00E30804">
        <w:rPr>
          <w:rFonts w:ascii="Times New Roman" w:eastAsia="Times New Roman" w:hAnsi="Times New Roman" w:cs="Times New Roman"/>
          <w:sz w:val="24"/>
          <w:szCs w:val="24"/>
        </w:rPr>
        <w:t xml:space="preserve">ОПЛКС </w:t>
      </w:r>
      <w:r w:rsidR="003B3AF6" w:rsidRPr="00E30804">
        <w:rPr>
          <w:rFonts w:ascii="Times New Roman" w:hAnsi="Times New Roman"/>
          <w:sz w:val="24"/>
          <w:szCs w:val="24"/>
        </w:rPr>
        <w:t xml:space="preserve">осигурява на потребителите закрила от всякакви форми на насилие, злоупотреба и небрежност, и създава условия за спазване на техните права, включително правото на закрила на личността. </w:t>
      </w:r>
      <w:r w:rsidR="00DC6177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3B3AF6" w:rsidRPr="00E30804">
        <w:rPr>
          <w:rFonts w:ascii="Times New Roman" w:hAnsi="Times New Roman" w:cs="Times New Roman"/>
          <w:bCs/>
          <w:sz w:val="24"/>
          <w:szCs w:val="24"/>
        </w:rPr>
        <w:t xml:space="preserve"> подкрепя потребителите да изразяват мнение по въпроси, които ги касаят.</w:t>
      </w:r>
      <w:bookmarkEnd w:id="33"/>
      <w:bookmarkEnd w:id="34"/>
      <w:bookmarkEnd w:id="35"/>
    </w:p>
    <w:p w14:paraId="477C6C35" w14:textId="78E02F67" w:rsidR="003B3AF6" w:rsidRPr="00E30804" w:rsidRDefault="003B3AF6" w:rsidP="003B3AF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_Toc89348316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 16.1: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65B7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 w:cs="Times New Roman"/>
          <w:sz w:val="24"/>
          <w:szCs w:val="24"/>
        </w:rPr>
        <w:t>гарантира в максимална степен зачитане личното достойнство и защита на потребителите от злоупотреба и насилие.</w:t>
      </w:r>
      <w:bookmarkEnd w:id="36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55"/>
        <w:gridCol w:w="4641"/>
      </w:tblGrid>
      <w:tr w:rsidR="003B3AF6" w:rsidRPr="00E30804" w14:paraId="5657D7D5" w14:textId="77777777" w:rsidTr="00120DB7">
        <w:tc>
          <w:tcPr>
            <w:tcW w:w="4786" w:type="dxa"/>
          </w:tcPr>
          <w:p w14:paraId="0B501568" w14:textId="77777777" w:rsidR="003B3AF6" w:rsidRPr="00E30804" w:rsidRDefault="003B3AF6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A51FCB1" w14:textId="77777777" w:rsidR="003B3AF6" w:rsidRPr="00E30804" w:rsidRDefault="003B3AF6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3AF6" w:rsidRPr="00E30804" w14:paraId="705AAE17" w14:textId="77777777" w:rsidTr="00120DB7">
        <w:tc>
          <w:tcPr>
            <w:tcW w:w="4786" w:type="dxa"/>
          </w:tcPr>
          <w:p w14:paraId="02FFF5CD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</w:tcPr>
          <w:p w14:paraId="308570C5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подаване на жалби </w:t>
            </w:r>
          </w:p>
          <w:p w14:paraId="0A44115C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3B3AF6" w:rsidRPr="00E30804" w14:paraId="65F78830" w14:textId="77777777" w:rsidTr="00120DB7">
        <w:tc>
          <w:tcPr>
            <w:tcW w:w="4786" w:type="dxa"/>
          </w:tcPr>
          <w:p w14:paraId="61D5A6FC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5C73EA7C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3B3AF6" w:rsidRPr="00E30804" w14:paraId="3CD9EE73" w14:textId="77777777" w:rsidTr="00120DB7">
        <w:tc>
          <w:tcPr>
            <w:tcW w:w="4786" w:type="dxa"/>
          </w:tcPr>
          <w:p w14:paraId="64307DEA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подадени в последните 12 месеца жалби са разгледани и са предложени решения от Комисията по жалбите.</w:t>
            </w:r>
          </w:p>
        </w:tc>
        <w:tc>
          <w:tcPr>
            <w:tcW w:w="4678" w:type="dxa"/>
          </w:tcPr>
          <w:p w14:paraId="335B6A1A" w14:textId="60F341EC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ръководителя на </w:t>
            </w:r>
            <w:r w:rsidR="007C4BC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създаване на Комисия </w:t>
            </w:r>
          </w:p>
          <w:p w14:paraId="55023718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510870C7" w14:textId="5980F4ED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ръководителя на </w:t>
            </w:r>
            <w:r w:rsidR="007C4BCC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</w:p>
          <w:p w14:paraId="4BDB730F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B3AF6" w:rsidRPr="00E30804" w14:paraId="639256D5" w14:textId="77777777" w:rsidTr="00120DB7">
        <w:tc>
          <w:tcPr>
            <w:tcW w:w="4786" w:type="dxa"/>
          </w:tcPr>
          <w:p w14:paraId="0F9D901E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познават Процедурата за закрила от насилие, злоупотреби, тормоз и дискриминация.</w:t>
            </w:r>
          </w:p>
        </w:tc>
        <w:tc>
          <w:tcPr>
            <w:tcW w:w="4678" w:type="dxa"/>
          </w:tcPr>
          <w:p w14:paraId="2AAE7650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</w:t>
            </w:r>
          </w:p>
          <w:p w14:paraId="01FDA35F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7A7131D9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  <w:tr w:rsidR="003B3AF6" w:rsidRPr="00E30804" w14:paraId="19C8EC53" w14:textId="77777777" w:rsidTr="00120DB7">
        <w:tc>
          <w:tcPr>
            <w:tcW w:w="4786" w:type="dxa"/>
          </w:tcPr>
          <w:p w14:paraId="001A03AC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010B8C3E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0424FB4A" w14:textId="0C69195C" w:rsidR="003B3AF6" w:rsidRPr="00E30804" w:rsidRDefault="003B3AF6" w:rsidP="007C4BC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 – планирани дейности</w:t>
            </w:r>
          </w:p>
        </w:tc>
      </w:tr>
      <w:tr w:rsidR="003B3AF6" w:rsidRPr="00E30804" w14:paraId="7690E587" w14:textId="77777777" w:rsidTr="00120DB7">
        <w:tc>
          <w:tcPr>
            <w:tcW w:w="4786" w:type="dxa"/>
          </w:tcPr>
          <w:p w14:paraId="4C1EE699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58814922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72DF771D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  <w:p w14:paraId="01E9849B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</w:tbl>
    <w:p w14:paraId="2FC2673B" w14:textId="77777777" w:rsidR="003B3AF6" w:rsidRPr="00E30804" w:rsidRDefault="003B3AF6" w:rsidP="003B3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FEFE4D" w14:textId="1EA82507" w:rsidR="003B3AF6" w:rsidRPr="00E30804" w:rsidRDefault="003B3AF6" w:rsidP="003B3AF6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37" w:name="_Toc89348317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Критерий 16.2: </w:t>
      </w:r>
      <w:r w:rsidRPr="00E30804">
        <w:rPr>
          <w:rFonts w:ascii="Times New Roman" w:hAnsi="Times New Roman"/>
          <w:sz w:val="24"/>
          <w:szCs w:val="24"/>
        </w:rPr>
        <w:t xml:space="preserve">Доставчикът </w:t>
      </w:r>
      <w:r w:rsidR="00865B7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30804">
        <w:rPr>
          <w:rFonts w:ascii="Times New Roman" w:hAnsi="Times New Roman"/>
          <w:sz w:val="24"/>
          <w:szCs w:val="24"/>
        </w:rPr>
        <w:t xml:space="preserve">създава условия за изслушване мнението на потребителите в процеса на предоставяне на услугата, като гарантира, че изразените мнения на потребителите, няма да доведат до негативни последствия за тях. Доставчикът подкрепя участието на потребителите във вземането на решения </w:t>
      </w:r>
      <w:r w:rsidRPr="00E30804">
        <w:rPr>
          <w:rFonts w:ascii="Times New Roman" w:eastAsia="Times New Roman" w:hAnsi="Times New Roman" w:cs="Times New Roman"/>
          <w:sz w:val="24"/>
          <w:szCs w:val="24"/>
        </w:rPr>
        <w:t>по важни за тях въпроси</w:t>
      </w:r>
      <w:r w:rsidRPr="00E30804">
        <w:rPr>
          <w:rFonts w:ascii="Times New Roman" w:hAnsi="Times New Roman"/>
          <w:sz w:val="24"/>
          <w:szCs w:val="24"/>
        </w:rPr>
        <w:t>.</w:t>
      </w:r>
      <w:bookmarkEnd w:id="37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48"/>
        <w:gridCol w:w="4648"/>
      </w:tblGrid>
      <w:tr w:rsidR="003B3AF6" w:rsidRPr="00E30804" w14:paraId="22B427DD" w14:textId="77777777" w:rsidTr="00120DB7">
        <w:tc>
          <w:tcPr>
            <w:tcW w:w="4786" w:type="dxa"/>
          </w:tcPr>
          <w:p w14:paraId="046EAED6" w14:textId="77777777" w:rsidR="003B3AF6" w:rsidRPr="00E30804" w:rsidRDefault="003B3AF6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535F992" w14:textId="77777777" w:rsidR="003B3AF6" w:rsidRPr="00E30804" w:rsidRDefault="003B3AF6" w:rsidP="007D42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3AF6" w:rsidRPr="00E30804" w14:paraId="3723D519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0A3F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38" w:name="_heading=h.v6rb90u8ojea" w:colFirst="0" w:colLast="0"/>
            <w:bookmarkEnd w:id="38"/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FF3C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6AA76D72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341EA7A6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1712611A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участие на потребителите в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екипни обсъждания по важни въпроси на живота в услугата, както и от лични срещи с отговорния за него специалист</w:t>
            </w:r>
          </w:p>
        </w:tc>
      </w:tr>
      <w:tr w:rsidR="003B3AF6" w:rsidRPr="00E30804" w14:paraId="1A44670E" w14:textId="77777777" w:rsidTr="00120DB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F1D3" w14:textId="468BDD9F" w:rsidR="003B3AF6" w:rsidRPr="00E30804" w:rsidRDefault="00865B75" w:rsidP="00865B7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н</w:t>
            </w:r>
            <w:r w:rsidR="003B3AF6"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3260" w14:textId="681D6B1D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Изпо</w:t>
            </w:r>
            <w:r w:rsidR="007A0FE5">
              <w:rPr>
                <w:rFonts w:ascii="Times New Roman" w:hAnsi="Times New Roman"/>
                <w:sz w:val="24"/>
                <w:szCs w:val="24"/>
                <w:lang w:val="bg-BG"/>
              </w:rPr>
              <w:t>л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звани материали/подходи</w:t>
            </w:r>
          </w:p>
          <w:p w14:paraId="263D5721" w14:textId="77777777" w:rsidR="003B3AF6" w:rsidRPr="00E30804" w:rsidRDefault="003B3AF6" w:rsidP="00120DB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D32444D" w14:textId="77777777" w:rsidR="003B3AF6" w:rsidRPr="00E30804" w:rsidRDefault="003B3AF6" w:rsidP="003B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39" w:name="_heading=h.2qqo3w4aygxv" w:colFirst="0" w:colLast="0"/>
      <w:bookmarkEnd w:id="39"/>
    </w:p>
    <w:p w14:paraId="1C730B00" w14:textId="33A14493" w:rsidR="003B3AF6" w:rsidRPr="00E30804" w:rsidRDefault="003B3AF6" w:rsidP="003B3AF6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bookmarkStart w:id="40" w:name="_Toc86845487"/>
      <w:bookmarkStart w:id="41" w:name="_Toc87273374"/>
      <w:bookmarkStart w:id="42" w:name="_Toc89348318"/>
      <w:r w:rsidRPr="00E30804">
        <w:rPr>
          <w:rFonts w:ascii="Times New Roman" w:eastAsia="Times New Roman" w:hAnsi="Times New Roman" w:cs="Times New Roman"/>
          <w:b/>
          <w:sz w:val="24"/>
          <w:szCs w:val="24"/>
        </w:rPr>
        <w:t>Критерий</w:t>
      </w:r>
      <w:r w:rsidRPr="00E30804">
        <w:rPr>
          <w:rFonts w:ascii="Times New Roman" w:hAnsi="Times New Roman"/>
          <w:b/>
          <w:sz w:val="24"/>
          <w:szCs w:val="24"/>
        </w:rPr>
        <w:t xml:space="preserve"> 16.3: </w:t>
      </w:r>
      <w:r w:rsidRPr="00E30804">
        <w:rPr>
          <w:rFonts w:ascii="Times New Roman" w:hAnsi="Times New Roman"/>
          <w:sz w:val="24"/>
          <w:szCs w:val="24"/>
        </w:rPr>
        <w:t>Доставчикът</w:t>
      </w:r>
      <w:r w:rsidRPr="00E30804">
        <w:rPr>
          <w:rFonts w:ascii="Times New Roman" w:hAnsi="Times New Roman"/>
          <w:b/>
          <w:sz w:val="24"/>
          <w:szCs w:val="24"/>
        </w:rPr>
        <w:t xml:space="preserve"> </w:t>
      </w:r>
      <w:r w:rsidRPr="00E30804">
        <w:rPr>
          <w:rFonts w:ascii="Times New Roman" w:hAnsi="Times New Roman"/>
          <w:sz w:val="24"/>
          <w:szCs w:val="24"/>
        </w:rPr>
        <w:t xml:space="preserve">на </w:t>
      </w:r>
      <w:r w:rsidRPr="00E30804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E30804">
        <w:rPr>
          <w:rFonts w:ascii="Times New Roman" w:hAnsi="Times New Roman"/>
          <w:sz w:val="24"/>
          <w:szCs w:val="24"/>
        </w:rPr>
        <w:t>търси активно мнението на потребителите при оценка изпълнението на Програмата за развитие на качеството.</w:t>
      </w:r>
      <w:bookmarkEnd w:id="40"/>
      <w:bookmarkEnd w:id="41"/>
      <w:bookmarkEnd w:id="42"/>
      <w:r w:rsidRPr="00E30804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3B3AF6" w:rsidRPr="00E30804" w14:paraId="7B7D9FFC" w14:textId="77777777" w:rsidTr="00120DB7">
        <w:tc>
          <w:tcPr>
            <w:tcW w:w="4698" w:type="dxa"/>
          </w:tcPr>
          <w:p w14:paraId="0479CE5A" w14:textId="77777777" w:rsidR="003B3AF6" w:rsidRPr="00E30804" w:rsidRDefault="003B3AF6" w:rsidP="00E3080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</w:tcPr>
          <w:p w14:paraId="4FEE13E2" w14:textId="77777777" w:rsidR="003B3AF6" w:rsidRPr="00E30804" w:rsidRDefault="003B3AF6" w:rsidP="00E3080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3AF6" w:rsidRPr="00E30804" w14:paraId="4841CF9E" w14:textId="77777777" w:rsidTr="00120DB7">
        <w:tc>
          <w:tcPr>
            <w:tcW w:w="4698" w:type="dxa"/>
          </w:tcPr>
          <w:p w14:paraId="1D6F936A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потребителите.</w:t>
            </w:r>
          </w:p>
        </w:tc>
        <w:tc>
          <w:tcPr>
            <w:tcW w:w="4698" w:type="dxa"/>
          </w:tcPr>
          <w:p w14:paraId="5C770F90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5E9D0125" w14:textId="79C35B6D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 за </w:t>
            </w:r>
            <w:r w:rsidR="00942FF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развитие на 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качество</w:t>
            </w:r>
            <w:r w:rsidR="00942FF4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B3AF6" w:rsidRPr="00E30804" w14:paraId="38F43715" w14:textId="77777777" w:rsidTr="00120DB7">
        <w:tc>
          <w:tcPr>
            <w:tcW w:w="4698" w:type="dxa"/>
          </w:tcPr>
          <w:p w14:paraId="1FC6BECF" w14:textId="77777777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проучване на удовлетвореността на потребителите в рамките на всеки 6 месеца или при прекратяване на услугата от всеки потребител чрез целенасочена обратна връзка.</w:t>
            </w:r>
          </w:p>
        </w:tc>
        <w:tc>
          <w:tcPr>
            <w:tcW w:w="4698" w:type="dxa"/>
          </w:tcPr>
          <w:p w14:paraId="2692DFF2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6BA60B19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5C04A329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3B3AF6" w:rsidRPr="00E30804" w14:paraId="47E0785E" w14:textId="77777777" w:rsidTr="00120DB7">
        <w:tc>
          <w:tcPr>
            <w:tcW w:w="4698" w:type="dxa"/>
          </w:tcPr>
          <w:p w14:paraId="0BF1FCA5" w14:textId="5988619A" w:rsidR="003B3AF6" w:rsidRPr="00E30804" w:rsidRDefault="003B3AF6" w:rsidP="007C4B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Годишният отчет към АКСУ отразяват </w:t>
            </w:r>
            <w:r w:rsidR="00122E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E308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98" w:type="dxa"/>
          </w:tcPr>
          <w:p w14:paraId="5D75FB83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123ECBED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0E21F5D4" w14:textId="77777777" w:rsidR="003B3AF6" w:rsidRPr="00E30804" w:rsidRDefault="003B3AF6" w:rsidP="003B3A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0804">
              <w:rPr>
                <w:rFonts w:ascii="Times New Roman" w:hAnsi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59CE5BB3" w14:textId="77777777" w:rsidR="007C4BCC" w:rsidRPr="00E30804" w:rsidRDefault="007C4BCC" w:rsidP="00E308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308F5" w14:textId="56975703" w:rsidR="00D23508" w:rsidRPr="00E30804" w:rsidRDefault="00865B75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="00D23508" w:rsidRPr="00E30804">
        <w:rPr>
          <w:rFonts w:ascii="Times New Roman" w:hAnsi="Times New Roman" w:cs="Times New Roman"/>
          <w:sz w:val="24"/>
          <w:szCs w:val="24"/>
        </w:rPr>
        <w:t xml:space="preserve"> се </w:t>
      </w:r>
      <w:r w:rsidR="00D23508" w:rsidRPr="00865B75">
        <w:rPr>
          <w:rFonts w:ascii="Times New Roman" w:hAnsi="Times New Roman" w:cs="Times New Roman"/>
          <w:sz w:val="24"/>
          <w:szCs w:val="24"/>
        </w:rPr>
        <w:t xml:space="preserve">предоставя </w:t>
      </w:r>
      <w:r w:rsidR="00845A01" w:rsidRPr="00865B75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</w:t>
      </w:r>
      <w:r w:rsidR="00D23508" w:rsidRPr="00865B75">
        <w:rPr>
          <w:rFonts w:ascii="Times New Roman" w:hAnsi="Times New Roman" w:cs="Times New Roman"/>
          <w:sz w:val="24"/>
          <w:szCs w:val="24"/>
        </w:rPr>
        <w:t xml:space="preserve"> в комплекс</w:t>
      </w:r>
      <w:r w:rsidR="00D23508" w:rsidRPr="00E30804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4F6B813C" w14:textId="60526C8A" w:rsidR="00D23508" w:rsidRPr="00E30804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специализирана социална услуга;</w:t>
      </w:r>
    </w:p>
    <w:p w14:paraId="6A49B9A7" w14:textId="5E382AF7" w:rsidR="00D23508" w:rsidRPr="00E30804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29643A39" w14:textId="5F1D4B24" w:rsidR="00D23508" w:rsidRPr="00E30804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>терапия;</w:t>
      </w:r>
    </w:p>
    <w:p w14:paraId="051A6E88" w14:textId="144F604C" w:rsidR="00D23508" w:rsidRPr="00E30804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0804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умения.</w:t>
      </w:r>
    </w:p>
    <w:p w14:paraId="358849A2" w14:textId="77777777" w:rsidR="00797AAD" w:rsidRDefault="00797AAD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0F185E" w14:textId="77777777" w:rsidR="00D23508" w:rsidRPr="00E30804" w:rsidRDefault="00D23508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sz w:val="24"/>
          <w:szCs w:val="24"/>
        </w:rPr>
        <w:lastRenderedPageBreak/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7826BA7E" w14:textId="4BA32FA5" w:rsidR="00D23508" w:rsidRPr="00E30804" w:rsidRDefault="00D23508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80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577313" w:rsidRPr="00E30804">
        <w:rPr>
          <w:rFonts w:ascii="Times New Roman" w:hAnsi="Times New Roman" w:cs="Times New Roman"/>
          <w:sz w:val="24"/>
          <w:szCs w:val="24"/>
        </w:rPr>
        <w:t>ОПЛКС</w:t>
      </w:r>
      <w:r w:rsidRPr="00E30804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7A0FE5">
        <w:rPr>
          <w:rFonts w:ascii="Times New Roman" w:hAnsi="Times New Roman" w:cs="Times New Roman"/>
          <w:sz w:val="24"/>
          <w:szCs w:val="24"/>
        </w:rPr>
        <w:t>и</w:t>
      </w:r>
      <w:r w:rsidRPr="00E30804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00CD66A5" w14:textId="77777777" w:rsidR="00D23508" w:rsidRPr="00E30804" w:rsidRDefault="00D23508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82A0D1" w14:textId="77777777" w:rsidR="00066B5E" w:rsidRPr="00E30804" w:rsidRDefault="00066B5E" w:rsidP="00D23508">
      <w:pPr>
        <w:spacing w:after="0"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E30804" w:rsidSect="00314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B6824" w14:textId="77777777" w:rsidR="00A75AE8" w:rsidRDefault="00A75AE8" w:rsidP="00E368D4">
      <w:pPr>
        <w:spacing w:after="0" w:line="240" w:lineRule="auto"/>
      </w:pPr>
      <w:r>
        <w:separator/>
      </w:r>
    </w:p>
  </w:endnote>
  <w:endnote w:type="continuationSeparator" w:id="0">
    <w:p w14:paraId="3B857118" w14:textId="77777777" w:rsidR="00A75AE8" w:rsidRDefault="00A75AE8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EE8CC" w14:textId="77777777" w:rsidR="0031423B" w:rsidRDefault="00314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72126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99B985" w14:textId="4D694B8E" w:rsidR="0031423B" w:rsidRDefault="003142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6A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2AA2757C" w14:textId="77777777" w:rsidR="002B098E" w:rsidRDefault="002B09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78303" w14:textId="77777777" w:rsidR="0031423B" w:rsidRDefault="00314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09EC3" w14:textId="77777777" w:rsidR="00A75AE8" w:rsidRDefault="00A75AE8" w:rsidP="00E368D4">
      <w:pPr>
        <w:spacing w:after="0" w:line="240" w:lineRule="auto"/>
      </w:pPr>
      <w:r>
        <w:separator/>
      </w:r>
    </w:p>
  </w:footnote>
  <w:footnote w:type="continuationSeparator" w:id="0">
    <w:p w14:paraId="216264FA" w14:textId="77777777" w:rsidR="00A75AE8" w:rsidRDefault="00A75AE8" w:rsidP="00E36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6401C" w14:textId="77777777" w:rsidR="0031423B" w:rsidRDefault="00314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350BB" w14:textId="77777777" w:rsidR="0031423B" w:rsidRDefault="003142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4F042" w14:textId="77777777" w:rsidR="0031423B" w:rsidRDefault="003142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245517F"/>
    <w:multiLevelType w:val="hybridMultilevel"/>
    <w:tmpl w:val="92066238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15559"/>
    <w:multiLevelType w:val="multilevel"/>
    <w:tmpl w:val="0FAC8E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055AB0"/>
    <w:multiLevelType w:val="multilevel"/>
    <w:tmpl w:val="A1688E7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40E198C"/>
    <w:multiLevelType w:val="multilevel"/>
    <w:tmpl w:val="9A6A6B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61260"/>
    <w:multiLevelType w:val="multilevel"/>
    <w:tmpl w:val="2664252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4A0899"/>
    <w:multiLevelType w:val="multilevel"/>
    <w:tmpl w:val="2362AC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6B5538"/>
    <w:multiLevelType w:val="hybridMultilevel"/>
    <w:tmpl w:val="D13EF57E"/>
    <w:lvl w:ilvl="0" w:tplc="78B2A4C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B038C8"/>
    <w:multiLevelType w:val="hybridMultilevel"/>
    <w:tmpl w:val="0D90BF5C"/>
    <w:lvl w:ilvl="0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881C0F"/>
    <w:multiLevelType w:val="hybridMultilevel"/>
    <w:tmpl w:val="306E7116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813C4"/>
    <w:multiLevelType w:val="multilevel"/>
    <w:tmpl w:val="068216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0AA5FEB"/>
    <w:multiLevelType w:val="multilevel"/>
    <w:tmpl w:val="E8FA5AE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5143AFE"/>
    <w:multiLevelType w:val="multilevel"/>
    <w:tmpl w:val="A6824F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9A1990"/>
    <w:multiLevelType w:val="multilevel"/>
    <w:tmpl w:val="C1DA3C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DE84C5D"/>
    <w:multiLevelType w:val="hybridMultilevel"/>
    <w:tmpl w:val="05D40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4661CA"/>
    <w:multiLevelType w:val="multilevel"/>
    <w:tmpl w:val="AC7E0B9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3D6CD5"/>
    <w:multiLevelType w:val="multilevel"/>
    <w:tmpl w:val="DB747C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3"/>
  </w:num>
  <w:num w:numId="5">
    <w:abstractNumId w:val="22"/>
  </w:num>
  <w:num w:numId="6">
    <w:abstractNumId w:val="20"/>
  </w:num>
  <w:num w:numId="7">
    <w:abstractNumId w:val="8"/>
  </w:num>
  <w:num w:numId="8">
    <w:abstractNumId w:val="13"/>
  </w:num>
  <w:num w:numId="9">
    <w:abstractNumId w:val="4"/>
  </w:num>
  <w:num w:numId="10">
    <w:abstractNumId w:val="2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23"/>
  </w:num>
  <w:num w:numId="16">
    <w:abstractNumId w:val="24"/>
  </w:num>
  <w:num w:numId="17">
    <w:abstractNumId w:val="6"/>
  </w:num>
  <w:num w:numId="18">
    <w:abstractNumId w:val="18"/>
  </w:num>
  <w:num w:numId="19">
    <w:abstractNumId w:val="19"/>
  </w:num>
  <w:num w:numId="20">
    <w:abstractNumId w:val="5"/>
  </w:num>
  <w:num w:numId="21">
    <w:abstractNumId w:val="10"/>
  </w:num>
  <w:num w:numId="22">
    <w:abstractNumId w:val="7"/>
  </w:num>
  <w:num w:numId="23">
    <w:abstractNumId w:val="9"/>
  </w:num>
  <w:num w:numId="24">
    <w:abstractNumId w:val="17"/>
  </w:num>
  <w:num w:numId="2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3D01"/>
    <w:rsid w:val="00005BC4"/>
    <w:rsid w:val="00006187"/>
    <w:rsid w:val="00010F58"/>
    <w:rsid w:val="00011C48"/>
    <w:rsid w:val="00015BA2"/>
    <w:rsid w:val="0001621B"/>
    <w:rsid w:val="0001635E"/>
    <w:rsid w:val="00016CDF"/>
    <w:rsid w:val="000175A6"/>
    <w:rsid w:val="0003309B"/>
    <w:rsid w:val="00043D57"/>
    <w:rsid w:val="0004470D"/>
    <w:rsid w:val="00051480"/>
    <w:rsid w:val="0006077E"/>
    <w:rsid w:val="0006118E"/>
    <w:rsid w:val="00062AF9"/>
    <w:rsid w:val="00066B5E"/>
    <w:rsid w:val="00066D52"/>
    <w:rsid w:val="000679E9"/>
    <w:rsid w:val="00070729"/>
    <w:rsid w:val="00071FCB"/>
    <w:rsid w:val="000728D6"/>
    <w:rsid w:val="00074333"/>
    <w:rsid w:val="00074942"/>
    <w:rsid w:val="000756D9"/>
    <w:rsid w:val="00080A1D"/>
    <w:rsid w:val="0008537E"/>
    <w:rsid w:val="0008711A"/>
    <w:rsid w:val="000905E1"/>
    <w:rsid w:val="00090860"/>
    <w:rsid w:val="00092BE4"/>
    <w:rsid w:val="00093F1E"/>
    <w:rsid w:val="000A048B"/>
    <w:rsid w:val="000A1787"/>
    <w:rsid w:val="000A1BBA"/>
    <w:rsid w:val="000A290A"/>
    <w:rsid w:val="000A4D5B"/>
    <w:rsid w:val="000A6A15"/>
    <w:rsid w:val="000A6C5D"/>
    <w:rsid w:val="000A6E96"/>
    <w:rsid w:val="000A720E"/>
    <w:rsid w:val="000A72B2"/>
    <w:rsid w:val="000A78CE"/>
    <w:rsid w:val="000B0756"/>
    <w:rsid w:val="000B1FF8"/>
    <w:rsid w:val="000B4C12"/>
    <w:rsid w:val="000C2453"/>
    <w:rsid w:val="000C2892"/>
    <w:rsid w:val="000C6EDF"/>
    <w:rsid w:val="000C729E"/>
    <w:rsid w:val="000D0373"/>
    <w:rsid w:val="000D25B1"/>
    <w:rsid w:val="000D42EF"/>
    <w:rsid w:val="000D675D"/>
    <w:rsid w:val="000E7ECE"/>
    <w:rsid w:val="000F202D"/>
    <w:rsid w:val="000F3474"/>
    <w:rsid w:val="000F52DF"/>
    <w:rsid w:val="000F59E5"/>
    <w:rsid w:val="000F5C81"/>
    <w:rsid w:val="000F6723"/>
    <w:rsid w:val="00100C15"/>
    <w:rsid w:val="001016E4"/>
    <w:rsid w:val="00102627"/>
    <w:rsid w:val="00102A50"/>
    <w:rsid w:val="001038ED"/>
    <w:rsid w:val="001047D0"/>
    <w:rsid w:val="00110A90"/>
    <w:rsid w:val="001123B7"/>
    <w:rsid w:val="00120DB7"/>
    <w:rsid w:val="001228C9"/>
    <w:rsid w:val="00122E84"/>
    <w:rsid w:val="00123AC4"/>
    <w:rsid w:val="0012511E"/>
    <w:rsid w:val="0012516F"/>
    <w:rsid w:val="001270EF"/>
    <w:rsid w:val="00127543"/>
    <w:rsid w:val="00143C52"/>
    <w:rsid w:val="00144D0E"/>
    <w:rsid w:val="00145818"/>
    <w:rsid w:val="0014744B"/>
    <w:rsid w:val="00150444"/>
    <w:rsid w:val="001553FB"/>
    <w:rsid w:val="001575EE"/>
    <w:rsid w:val="00157793"/>
    <w:rsid w:val="00161745"/>
    <w:rsid w:val="00161908"/>
    <w:rsid w:val="00161D17"/>
    <w:rsid w:val="00162D45"/>
    <w:rsid w:val="001667E9"/>
    <w:rsid w:val="001712BA"/>
    <w:rsid w:val="0017379E"/>
    <w:rsid w:val="00173ED7"/>
    <w:rsid w:val="00174620"/>
    <w:rsid w:val="001766B3"/>
    <w:rsid w:val="00177AB9"/>
    <w:rsid w:val="001806A9"/>
    <w:rsid w:val="00181D28"/>
    <w:rsid w:val="00193BCD"/>
    <w:rsid w:val="001942F4"/>
    <w:rsid w:val="00195946"/>
    <w:rsid w:val="00195B45"/>
    <w:rsid w:val="001A363F"/>
    <w:rsid w:val="001A5F6E"/>
    <w:rsid w:val="001A7B83"/>
    <w:rsid w:val="001B09DD"/>
    <w:rsid w:val="001B0C59"/>
    <w:rsid w:val="001B18E4"/>
    <w:rsid w:val="001B1977"/>
    <w:rsid w:val="001B47FA"/>
    <w:rsid w:val="001B4B34"/>
    <w:rsid w:val="001C134D"/>
    <w:rsid w:val="001C3106"/>
    <w:rsid w:val="001D13B2"/>
    <w:rsid w:val="001D4C58"/>
    <w:rsid w:val="001D6139"/>
    <w:rsid w:val="001E2604"/>
    <w:rsid w:val="001E29DE"/>
    <w:rsid w:val="001E73C2"/>
    <w:rsid w:val="001F03D3"/>
    <w:rsid w:val="001F2E86"/>
    <w:rsid w:val="001F61CF"/>
    <w:rsid w:val="001F7AFB"/>
    <w:rsid w:val="002000E1"/>
    <w:rsid w:val="002039B0"/>
    <w:rsid w:val="00207B67"/>
    <w:rsid w:val="00211214"/>
    <w:rsid w:val="00212466"/>
    <w:rsid w:val="002132A1"/>
    <w:rsid w:val="00214B89"/>
    <w:rsid w:val="002151DB"/>
    <w:rsid w:val="0021609F"/>
    <w:rsid w:val="002247E7"/>
    <w:rsid w:val="0022605F"/>
    <w:rsid w:val="00226435"/>
    <w:rsid w:val="002303A1"/>
    <w:rsid w:val="00236D0C"/>
    <w:rsid w:val="00241F91"/>
    <w:rsid w:val="00243EAF"/>
    <w:rsid w:val="00244783"/>
    <w:rsid w:val="00245194"/>
    <w:rsid w:val="00247487"/>
    <w:rsid w:val="00247BC4"/>
    <w:rsid w:val="0025193C"/>
    <w:rsid w:val="00251F5C"/>
    <w:rsid w:val="00256244"/>
    <w:rsid w:val="002565C3"/>
    <w:rsid w:val="0025754A"/>
    <w:rsid w:val="00257A77"/>
    <w:rsid w:val="002619FD"/>
    <w:rsid w:val="00263F0F"/>
    <w:rsid w:val="00265C31"/>
    <w:rsid w:val="00266E0C"/>
    <w:rsid w:val="002739D3"/>
    <w:rsid w:val="0027418E"/>
    <w:rsid w:val="0027644D"/>
    <w:rsid w:val="00276F28"/>
    <w:rsid w:val="00282DD6"/>
    <w:rsid w:val="00283728"/>
    <w:rsid w:val="002878AA"/>
    <w:rsid w:val="00287E36"/>
    <w:rsid w:val="00291359"/>
    <w:rsid w:val="00291A1F"/>
    <w:rsid w:val="00293B2B"/>
    <w:rsid w:val="002949C4"/>
    <w:rsid w:val="0029515A"/>
    <w:rsid w:val="00295CF6"/>
    <w:rsid w:val="0029642B"/>
    <w:rsid w:val="00297901"/>
    <w:rsid w:val="00297FF3"/>
    <w:rsid w:val="002A282A"/>
    <w:rsid w:val="002A47C4"/>
    <w:rsid w:val="002A7058"/>
    <w:rsid w:val="002B0627"/>
    <w:rsid w:val="002B098E"/>
    <w:rsid w:val="002B4E76"/>
    <w:rsid w:val="002B708F"/>
    <w:rsid w:val="002C2478"/>
    <w:rsid w:val="002C2FB0"/>
    <w:rsid w:val="002C648F"/>
    <w:rsid w:val="002C701A"/>
    <w:rsid w:val="002C7368"/>
    <w:rsid w:val="002D2338"/>
    <w:rsid w:val="002D254D"/>
    <w:rsid w:val="002D361C"/>
    <w:rsid w:val="002D4591"/>
    <w:rsid w:val="002D6529"/>
    <w:rsid w:val="002E0B39"/>
    <w:rsid w:val="002E30AA"/>
    <w:rsid w:val="002E36E0"/>
    <w:rsid w:val="002E4601"/>
    <w:rsid w:val="002E609A"/>
    <w:rsid w:val="002E6A61"/>
    <w:rsid w:val="002E6CB4"/>
    <w:rsid w:val="002F0F78"/>
    <w:rsid w:val="002F17F8"/>
    <w:rsid w:val="002F1D18"/>
    <w:rsid w:val="002F4123"/>
    <w:rsid w:val="002F4209"/>
    <w:rsid w:val="002F60A9"/>
    <w:rsid w:val="00300B31"/>
    <w:rsid w:val="00310EB4"/>
    <w:rsid w:val="00311B8B"/>
    <w:rsid w:val="00313254"/>
    <w:rsid w:val="0031423B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BBB"/>
    <w:rsid w:val="003273FA"/>
    <w:rsid w:val="003326C9"/>
    <w:rsid w:val="00332C59"/>
    <w:rsid w:val="00333B0A"/>
    <w:rsid w:val="00333CA5"/>
    <w:rsid w:val="00334CCF"/>
    <w:rsid w:val="0033680B"/>
    <w:rsid w:val="0034075E"/>
    <w:rsid w:val="0034132A"/>
    <w:rsid w:val="00341BF4"/>
    <w:rsid w:val="00342D10"/>
    <w:rsid w:val="0034364F"/>
    <w:rsid w:val="00345A03"/>
    <w:rsid w:val="0034669D"/>
    <w:rsid w:val="00346B2B"/>
    <w:rsid w:val="00346EB2"/>
    <w:rsid w:val="003476A4"/>
    <w:rsid w:val="00347F40"/>
    <w:rsid w:val="0035014F"/>
    <w:rsid w:val="00350A08"/>
    <w:rsid w:val="00356710"/>
    <w:rsid w:val="00356E14"/>
    <w:rsid w:val="0035767F"/>
    <w:rsid w:val="00363834"/>
    <w:rsid w:val="00364577"/>
    <w:rsid w:val="003646E3"/>
    <w:rsid w:val="00365978"/>
    <w:rsid w:val="00366F70"/>
    <w:rsid w:val="003704FF"/>
    <w:rsid w:val="00376AE5"/>
    <w:rsid w:val="00383ECD"/>
    <w:rsid w:val="0038775D"/>
    <w:rsid w:val="00390E63"/>
    <w:rsid w:val="0039168D"/>
    <w:rsid w:val="00395612"/>
    <w:rsid w:val="003978F2"/>
    <w:rsid w:val="00397B35"/>
    <w:rsid w:val="003A0471"/>
    <w:rsid w:val="003A1A59"/>
    <w:rsid w:val="003A3316"/>
    <w:rsid w:val="003A3CF5"/>
    <w:rsid w:val="003A4290"/>
    <w:rsid w:val="003A4B69"/>
    <w:rsid w:val="003A5AD6"/>
    <w:rsid w:val="003B00E0"/>
    <w:rsid w:val="003B27A0"/>
    <w:rsid w:val="003B2D0D"/>
    <w:rsid w:val="003B3AF6"/>
    <w:rsid w:val="003B4126"/>
    <w:rsid w:val="003B4385"/>
    <w:rsid w:val="003B4DA8"/>
    <w:rsid w:val="003C0D09"/>
    <w:rsid w:val="003C14F7"/>
    <w:rsid w:val="003C236F"/>
    <w:rsid w:val="003C30E3"/>
    <w:rsid w:val="003C48ED"/>
    <w:rsid w:val="003D01C1"/>
    <w:rsid w:val="003D44EC"/>
    <w:rsid w:val="003D457B"/>
    <w:rsid w:val="003D4B48"/>
    <w:rsid w:val="003D56AC"/>
    <w:rsid w:val="003D5C13"/>
    <w:rsid w:val="003D6172"/>
    <w:rsid w:val="003E023A"/>
    <w:rsid w:val="003E0EA2"/>
    <w:rsid w:val="003E118D"/>
    <w:rsid w:val="003E16AB"/>
    <w:rsid w:val="003F12BC"/>
    <w:rsid w:val="003F2694"/>
    <w:rsid w:val="003F70A3"/>
    <w:rsid w:val="003F787B"/>
    <w:rsid w:val="004015F4"/>
    <w:rsid w:val="0040420F"/>
    <w:rsid w:val="0040498D"/>
    <w:rsid w:val="0041179A"/>
    <w:rsid w:val="00413AFA"/>
    <w:rsid w:val="00414A92"/>
    <w:rsid w:val="00414DD2"/>
    <w:rsid w:val="00415741"/>
    <w:rsid w:val="00421D01"/>
    <w:rsid w:val="00423A28"/>
    <w:rsid w:val="00424408"/>
    <w:rsid w:val="00430FCB"/>
    <w:rsid w:val="00431BBA"/>
    <w:rsid w:val="00431D45"/>
    <w:rsid w:val="0043303D"/>
    <w:rsid w:val="00434BC0"/>
    <w:rsid w:val="0043501F"/>
    <w:rsid w:val="0043645D"/>
    <w:rsid w:val="00436A23"/>
    <w:rsid w:val="00437D24"/>
    <w:rsid w:val="00440C6B"/>
    <w:rsid w:val="004422C9"/>
    <w:rsid w:val="0045345D"/>
    <w:rsid w:val="00455AC5"/>
    <w:rsid w:val="00457B40"/>
    <w:rsid w:val="0046264E"/>
    <w:rsid w:val="004631A3"/>
    <w:rsid w:val="00464533"/>
    <w:rsid w:val="00466BE7"/>
    <w:rsid w:val="0046723E"/>
    <w:rsid w:val="004763C3"/>
    <w:rsid w:val="00477317"/>
    <w:rsid w:val="004777F2"/>
    <w:rsid w:val="004800A0"/>
    <w:rsid w:val="00482DA8"/>
    <w:rsid w:val="00482DB1"/>
    <w:rsid w:val="00482EDC"/>
    <w:rsid w:val="00485707"/>
    <w:rsid w:val="00486CA9"/>
    <w:rsid w:val="00491DF2"/>
    <w:rsid w:val="00491E61"/>
    <w:rsid w:val="004928D3"/>
    <w:rsid w:val="00496974"/>
    <w:rsid w:val="004A1C8C"/>
    <w:rsid w:val="004A5EC8"/>
    <w:rsid w:val="004A6322"/>
    <w:rsid w:val="004A6A70"/>
    <w:rsid w:val="004A7A01"/>
    <w:rsid w:val="004B5351"/>
    <w:rsid w:val="004B53B2"/>
    <w:rsid w:val="004C3496"/>
    <w:rsid w:val="004C634E"/>
    <w:rsid w:val="004D19CA"/>
    <w:rsid w:val="004D21F1"/>
    <w:rsid w:val="004D2D7D"/>
    <w:rsid w:val="004D623A"/>
    <w:rsid w:val="004E0DC0"/>
    <w:rsid w:val="004E16D5"/>
    <w:rsid w:val="004E2C8C"/>
    <w:rsid w:val="004E2EFE"/>
    <w:rsid w:val="004E3043"/>
    <w:rsid w:val="004E3B8F"/>
    <w:rsid w:val="004E45D1"/>
    <w:rsid w:val="004E4E7E"/>
    <w:rsid w:val="004E796C"/>
    <w:rsid w:val="004F264D"/>
    <w:rsid w:val="004F33E0"/>
    <w:rsid w:val="004F37F8"/>
    <w:rsid w:val="004F39B8"/>
    <w:rsid w:val="004F474E"/>
    <w:rsid w:val="004F587C"/>
    <w:rsid w:val="004F6D3B"/>
    <w:rsid w:val="004F70B3"/>
    <w:rsid w:val="0050158E"/>
    <w:rsid w:val="005036FB"/>
    <w:rsid w:val="00503FBD"/>
    <w:rsid w:val="00505A33"/>
    <w:rsid w:val="005063DD"/>
    <w:rsid w:val="005121DF"/>
    <w:rsid w:val="0051511C"/>
    <w:rsid w:val="00521B2A"/>
    <w:rsid w:val="0052297A"/>
    <w:rsid w:val="005267D6"/>
    <w:rsid w:val="00526C28"/>
    <w:rsid w:val="00526FC6"/>
    <w:rsid w:val="00531E9B"/>
    <w:rsid w:val="005322CD"/>
    <w:rsid w:val="005323C5"/>
    <w:rsid w:val="00535576"/>
    <w:rsid w:val="0053687B"/>
    <w:rsid w:val="0054127F"/>
    <w:rsid w:val="00541E1E"/>
    <w:rsid w:val="005438D9"/>
    <w:rsid w:val="00544268"/>
    <w:rsid w:val="00544269"/>
    <w:rsid w:val="0054660D"/>
    <w:rsid w:val="00546941"/>
    <w:rsid w:val="005502B0"/>
    <w:rsid w:val="005509D9"/>
    <w:rsid w:val="00550ADF"/>
    <w:rsid w:val="0055388D"/>
    <w:rsid w:val="00556141"/>
    <w:rsid w:val="00556DF6"/>
    <w:rsid w:val="00560D64"/>
    <w:rsid w:val="00560D66"/>
    <w:rsid w:val="005610F5"/>
    <w:rsid w:val="005647C9"/>
    <w:rsid w:val="00566D62"/>
    <w:rsid w:val="00570530"/>
    <w:rsid w:val="0057206C"/>
    <w:rsid w:val="00572920"/>
    <w:rsid w:val="00572C79"/>
    <w:rsid w:val="00573539"/>
    <w:rsid w:val="00573CD3"/>
    <w:rsid w:val="00574247"/>
    <w:rsid w:val="005750F3"/>
    <w:rsid w:val="00577313"/>
    <w:rsid w:val="00577F3F"/>
    <w:rsid w:val="00583458"/>
    <w:rsid w:val="00583CCD"/>
    <w:rsid w:val="00585669"/>
    <w:rsid w:val="00586C1E"/>
    <w:rsid w:val="005877EA"/>
    <w:rsid w:val="00592267"/>
    <w:rsid w:val="005A0C82"/>
    <w:rsid w:val="005A0EC6"/>
    <w:rsid w:val="005A5BCB"/>
    <w:rsid w:val="005B27F0"/>
    <w:rsid w:val="005B6C8D"/>
    <w:rsid w:val="005C1635"/>
    <w:rsid w:val="005C5223"/>
    <w:rsid w:val="005C70CA"/>
    <w:rsid w:val="005C79B0"/>
    <w:rsid w:val="005D0356"/>
    <w:rsid w:val="005D5F90"/>
    <w:rsid w:val="005D655A"/>
    <w:rsid w:val="005D7D1E"/>
    <w:rsid w:val="005D7F03"/>
    <w:rsid w:val="005E59AA"/>
    <w:rsid w:val="005E66C4"/>
    <w:rsid w:val="005E787C"/>
    <w:rsid w:val="005F1743"/>
    <w:rsid w:val="005F2C8C"/>
    <w:rsid w:val="005F3E45"/>
    <w:rsid w:val="005F62B4"/>
    <w:rsid w:val="005F6D22"/>
    <w:rsid w:val="00601609"/>
    <w:rsid w:val="00604598"/>
    <w:rsid w:val="00605C54"/>
    <w:rsid w:val="006065C0"/>
    <w:rsid w:val="006075C5"/>
    <w:rsid w:val="00610FF7"/>
    <w:rsid w:val="006135EB"/>
    <w:rsid w:val="00613EAF"/>
    <w:rsid w:val="006162EF"/>
    <w:rsid w:val="00616903"/>
    <w:rsid w:val="0061750A"/>
    <w:rsid w:val="006201A6"/>
    <w:rsid w:val="006213FF"/>
    <w:rsid w:val="00622129"/>
    <w:rsid w:val="00624E8F"/>
    <w:rsid w:val="00626196"/>
    <w:rsid w:val="00630871"/>
    <w:rsid w:val="00633F73"/>
    <w:rsid w:val="00633FDD"/>
    <w:rsid w:val="0063490D"/>
    <w:rsid w:val="00635EFB"/>
    <w:rsid w:val="006364B1"/>
    <w:rsid w:val="00637AC5"/>
    <w:rsid w:val="0064052F"/>
    <w:rsid w:val="00641D03"/>
    <w:rsid w:val="00642B72"/>
    <w:rsid w:val="00643B78"/>
    <w:rsid w:val="00645AE0"/>
    <w:rsid w:val="00646925"/>
    <w:rsid w:val="00653550"/>
    <w:rsid w:val="00660B99"/>
    <w:rsid w:val="00661928"/>
    <w:rsid w:val="00663A1D"/>
    <w:rsid w:val="006648CD"/>
    <w:rsid w:val="0066594B"/>
    <w:rsid w:val="0066604E"/>
    <w:rsid w:val="00666492"/>
    <w:rsid w:val="00667DF5"/>
    <w:rsid w:val="0067465A"/>
    <w:rsid w:val="006761A1"/>
    <w:rsid w:val="00677645"/>
    <w:rsid w:val="00682DB5"/>
    <w:rsid w:val="006843B3"/>
    <w:rsid w:val="0068643A"/>
    <w:rsid w:val="00693993"/>
    <w:rsid w:val="00693C8D"/>
    <w:rsid w:val="00697A66"/>
    <w:rsid w:val="006A0041"/>
    <w:rsid w:val="006A35FE"/>
    <w:rsid w:val="006A3919"/>
    <w:rsid w:val="006A3B71"/>
    <w:rsid w:val="006A7203"/>
    <w:rsid w:val="006B28F6"/>
    <w:rsid w:val="006B673E"/>
    <w:rsid w:val="006B713C"/>
    <w:rsid w:val="006B73B9"/>
    <w:rsid w:val="006C08CD"/>
    <w:rsid w:val="006C1FF3"/>
    <w:rsid w:val="006C3A46"/>
    <w:rsid w:val="006C3CD5"/>
    <w:rsid w:val="006C46F0"/>
    <w:rsid w:val="006C647E"/>
    <w:rsid w:val="006C7BAB"/>
    <w:rsid w:val="006D0D09"/>
    <w:rsid w:val="006D0D28"/>
    <w:rsid w:val="006D11BD"/>
    <w:rsid w:val="006D643C"/>
    <w:rsid w:val="006D78F6"/>
    <w:rsid w:val="006E0D1B"/>
    <w:rsid w:val="006E1082"/>
    <w:rsid w:val="006E1138"/>
    <w:rsid w:val="006E1295"/>
    <w:rsid w:val="006E2150"/>
    <w:rsid w:val="006E567F"/>
    <w:rsid w:val="006E5DE3"/>
    <w:rsid w:val="006E6477"/>
    <w:rsid w:val="006E75D8"/>
    <w:rsid w:val="006F36A3"/>
    <w:rsid w:val="006F55B2"/>
    <w:rsid w:val="00700E4E"/>
    <w:rsid w:val="00703B9A"/>
    <w:rsid w:val="00704328"/>
    <w:rsid w:val="00705439"/>
    <w:rsid w:val="00706311"/>
    <w:rsid w:val="007078A3"/>
    <w:rsid w:val="007110E9"/>
    <w:rsid w:val="007123B0"/>
    <w:rsid w:val="00716108"/>
    <w:rsid w:val="00716E25"/>
    <w:rsid w:val="00717858"/>
    <w:rsid w:val="00721170"/>
    <w:rsid w:val="00723A1F"/>
    <w:rsid w:val="00725855"/>
    <w:rsid w:val="00726972"/>
    <w:rsid w:val="0072718D"/>
    <w:rsid w:val="00727EED"/>
    <w:rsid w:val="00732AF0"/>
    <w:rsid w:val="00733839"/>
    <w:rsid w:val="007343F4"/>
    <w:rsid w:val="00734471"/>
    <w:rsid w:val="00737D97"/>
    <w:rsid w:val="007446BA"/>
    <w:rsid w:val="0074689B"/>
    <w:rsid w:val="00746B0D"/>
    <w:rsid w:val="00747974"/>
    <w:rsid w:val="007551A6"/>
    <w:rsid w:val="007629FE"/>
    <w:rsid w:val="00766D9E"/>
    <w:rsid w:val="00767798"/>
    <w:rsid w:val="00770FDE"/>
    <w:rsid w:val="007733B2"/>
    <w:rsid w:val="007754E2"/>
    <w:rsid w:val="007776C7"/>
    <w:rsid w:val="00782DA3"/>
    <w:rsid w:val="007832C4"/>
    <w:rsid w:val="007843DD"/>
    <w:rsid w:val="007858E4"/>
    <w:rsid w:val="00786C7A"/>
    <w:rsid w:val="007914F3"/>
    <w:rsid w:val="0079444E"/>
    <w:rsid w:val="00797AAD"/>
    <w:rsid w:val="007A0FE5"/>
    <w:rsid w:val="007A1AAF"/>
    <w:rsid w:val="007A36C7"/>
    <w:rsid w:val="007A3BFD"/>
    <w:rsid w:val="007A5B06"/>
    <w:rsid w:val="007B1072"/>
    <w:rsid w:val="007B1E1A"/>
    <w:rsid w:val="007B2364"/>
    <w:rsid w:val="007B49C6"/>
    <w:rsid w:val="007B4F12"/>
    <w:rsid w:val="007C1226"/>
    <w:rsid w:val="007C241C"/>
    <w:rsid w:val="007C479A"/>
    <w:rsid w:val="007C4BCC"/>
    <w:rsid w:val="007C4DB1"/>
    <w:rsid w:val="007C59D2"/>
    <w:rsid w:val="007C67B9"/>
    <w:rsid w:val="007D2DED"/>
    <w:rsid w:val="007D423B"/>
    <w:rsid w:val="007D491E"/>
    <w:rsid w:val="007D5890"/>
    <w:rsid w:val="007E0CF6"/>
    <w:rsid w:val="007E1E30"/>
    <w:rsid w:val="007E477A"/>
    <w:rsid w:val="007E7112"/>
    <w:rsid w:val="007F190D"/>
    <w:rsid w:val="007F19BD"/>
    <w:rsid w:val="007F6B46"/>
    <w:rsid w:val="008033E3"/>
    <w:rsid w:val="0080680D"/>
    <w:rsid w:val="00806C55"/>
    <w:rsid w:val="00813070"/>
    <w:rsid w:val="008143AC"/>
    <w:rsid w:val="008167E6"/>
    <w:rsid w:val="008208E0"/>
    <w:rsid w:val="00823568"/>
    <w:rsid w:val="0082576A"/>
    <w:rsid w:val="00831F11"/>
    <w:rsid w:val="00832C0C"/>
    <w:rsid w:val="00834B83"/>
    <w:rsid w:val="00841C3D"/>
    <w:rsid w:val="00841CEF"/>
    <w:rsid w:val="00841FCF"/>
    <w:rsid w:val="008421E5"/>
    <w:rsid w:val="0084270B"/>
    <w:rsid w:val="0084316E"/>
    <w:rsid w:val="0084417F"/>
    <w:rsid w:val="008445B7"/>
    <w:rsid w:val="00845A01"/>
    <w:rsid w:val="008507A3"/>
    <w:rsid w:val="00854B7B"/>
    <w:rsid w:val="00855954"/>
    <w:rsid w:val="00856485"/>
    <w:rsid w:val="00863EE2"/>
    <w:rsid w:val="00864444"/>
    <w:rsid w:val="00864E7B"/>
    <w:rsid w:val="00865B75"/>
    <w:rsid w:val="0086770A"/>
    <w:rsid w:val="00870CD4"/>
    <w:rsid w:val="00874A9B"/>
    <w:rsid w:val="0087519B"/>
    <w:rsid w:val="0087581A"/>
    <w:rsid w:val="0087589C"/>
    <w:rsid w:val="008774A8"/>
    <w:rsid w:val="00877FD7"/>
    <w:rsid w:val="00880DA8"/>
    <w:rsid w:val="00885927"/>
    <w:rsid w:val="00893758"/>
    <w:rsid w:val="00893835"/>
    <w:rsid w:val="00894B74"/>
    <w:rsid w:val="00895275"/>
    <w:rsid w:val="00895BD2"/>
    <w:rsid w:val="008974A4"/>
    <w:rsid w:val="008A0DD1"/>
    <w:rsid w:val="008A3548"/>
    <w:rsid w:val="008A3B63"/>
    <w:rsid w:val="008A3CD0"/>
    <w:rsid w:val="008A41BA"/>
    <w:rsid w:val="008A4B3A"/>
    <w:rsid w:val="008A508A"/>
    <w:rsid w:val="008A5108"/>
    <w:rsid w:val="008A6DB3"/>
    <w:rsid w:val="008A7002"/>
    <w:rsid w:val="008B322D"/>
    <w:rsid w:val="008B3BD8"/>
    <w:rsid w:val="008B3FB0"/>
    <w:rsid w:val="008C0A6D"/>
    <w:rsid w:val="008C1D21"/>
    <w:rsid w:val="008C2DE9"/>
    <w:rsid w:val="008C39DB"/>
    <w:rsid w:val="008C4A04"/>
    <w:rsid w:val="008C6578"/>
    <w:rsid w:val="008C7361"/>
    <w:rsid w:val="008C789A"/>
    <w:rsid w:val="008D11EB"/>
    <w:rsid w:val="008D2614"/>
    <w:rsid w:val="008D28AF"/>
    <w:rsid w:val="008D38F7"/>
    <w:rsid w:val="008D3FA8"/>
    <w:rsid w:val="008D6463"/>
    <w:rsid w:val="008E0896"/>
    <w:rsid w:val="008E0FD2"/>
    <w:rsid w:val="008E259A"/>
    <w:rsid w:val="008E2B92"/>
    <w:rsid w:val="008E5351"/>
    <w:rsid w:val="008E59F0"/>
    <w:rsid w:val="008E77A0"/>
    <w:rsid w:val="008F2482"/>
    <w:rsid w:val="008F4647"/>
    <w:rsid w:val="008F7494"/>
    <w:rsid w:val="0090243E"/>
    <w:rsid w:val="009052E3"/>
    <w:rsid w:val="00906116"/>
    <w:rsid w:val="009073C8"/>
    <w:rsid w:val="00907946"/>
    <w:rsid w:val="00911297"/>
    <w:rsid w:val="00912259"/>
    <w:rsid w:val="00913F87"/>
    <w:rsid w:val="0091455A"/>
    <w:rsid w:val="00915F35"/>
    <w:rsid w:val="009225FD"/>
    <w:rsid w:val="009238EC"/>
    <w:rsid w:val="00926E6C"/>
    <w:rsid w:val="00927EED"/>
    <w:rsid w:val="00932596"/>
    <w:rsid w:val="0093621E"/>
    <w:rsid w:val="00937A05"/>
    <w:rsid w:val="00940A40"/>
    <w:rsid w:val="00942FF4"/>
    <w:rsid w:val="0094631F"/>
    <w:rsid w:val="00946BDA"/>
    <w:rsid w:val="009514AA"/>
    <w:rsid w:val="009523C4"/>
    <w:rsid w:val="009546E4"/>
    <w:rsid w:val="009601D3"/>
    <w:rsid w:val="0096087C"/>
    <w:rsid w:val="00961B69"/>
    <w:rsid w:val="00962044"/>
    <w:rsid w:val="009621E1"/>
    <w:rsid w:val="009636C0"/>
    <w:rsid w:val="009703B9"/>
    <w:rsid w:val="0097093C"/>
    <w:rsid w:val="009715CE"/>
    <w:rsid w:val="009839C0"/>
    <w:rsid w:val="009855D9"/>
    <w:rsid w:val="00990063"/>
    <w:rsid w:val="00994804"/>
    <w:rsid w:val="009959EB"/>
    <w:rsid w:val="00997E46"/>
    <w:rsid w:val="009A0184"/>
    <w:rsid w:val="009A09E5"/>
    <w:rsid w:val="009A16EA"/>
    <w:rsid w:val="009A2EF5"/>
    <w:rsid w:val="009A7483"/>
    <w:rsid w:val="009B031B"/>
    <w:rsid w:val="009B2184"/>
    <w:rsid w:val="009B3E4B"/>
    <w:rsid w:val="009B4DBF"/>
    <w:rsid w:val="009C0716"/>
    <w:rsid w:val="009C1259"/>
    <w:rsid w:val="009C1AE1"/>
    <w:rsid w:val="009C2ECF"/>
    <w:rsid w:val="009C438A"/>
    <w:rsid w:val="009C538D"/>
    <w:rsid w:val="009D10CE"/>
    <w:rsid w:val="009D1685"/>
    <w:rsid w:val="009D4CED"/>
    <w:rsid w:val="009D7F6A"/>
    <w:rsid w:val="009E10E7"/>
    <w:rsid w:val="009E19CF"/>
    <w:rsid w:val="009F35A6"/>
    <w:rsid w:val="009F4E5F"/>
    <w:rsid w:val="009F6A18"/>
    <w:rsid w:val="009F7A92"/>
    <w:rsid w:val="009F7DD5"/>
    <w:rsid w:val="00A027AB"/>
    <w:rsid w:val="00A043A0"/>
    <w:rsid w:val="00A05347"/>
    <w:rsid w:val="00A120FE"/>
    <w:rsid w:val="00A12DD7"/>
    <w:rsid w:val="00A14F69"/>
    <w:rsid w:val="00A16C62"/>
    <w:rsid w:val="00A212EF"/>
    <w:rsid w:val="00A24F78"/>
    <w:rsid w:val="00A25327"/>
    <w:rsid w:val="00A30747"/>
    <w:rsid w:val="00A30DBC"/>
    <w:rsid w:val="00A3113E"/>
    <w:rsid w:val="00A31858"/>
    <w:rsid w:val="00A33EE9"/>
    <w:rsid w:val="00A35AE5"/>
    <w:rsid w:val="00A435AF"/>
    <w:rsid w:val="00A43926"/>
    <w:rsid w:val="00A43C5C"/>
    <w:rsid w:val="00A4438A"/>
    <w:rsid w:val="00A46DCC"/>
    <w:rsid w:val="00A5021F"/>
    <w:rsid w:val="00A51BBC"/>
    <w:rsid w:val="00A51E5C"/>
    <w:rsid w:val="00A535A4"/>
    <w:rsid w:val="00A54BDE"/>
    <w:rsid w:val="00A55E1A"/>
    <w:rsid w:val="00A56216"/>
    <w:rsid w:val="00A602A2"/>
    <w:rsid w:val="00A618BD"/>
    <w:rsid w:val="00A637AE"/>
    <w:rsid w:val="00A63E76"/>
    <w:rsid w:val="00A66513"/>
    <w:rsid w:val="00A66AA0"/>
    <w:rsid w:val="00A723CB"/>
    <w:rsid w:val="00A74194"/>
    <w:rsid w:val="00A75AE8"/>
    <w:rsid w:val="00A82923"/>
    <w:rsid w:val="00A8351F"/>
    <w:rsid w:val="00A83AFE"/>
    <w:rsid w:val="00A841C5"/>
    <w:rsid w:val="00A85D41"/>
    <w:rsid w:val="00A86DC1"/>
    <w:rsid w:val="00A874B0"/>
    <w:rsid w:val="00A878C6"/>
    <w:rsid w:val="00A87C21"/>
    <w:rsid w:val="00A90446"/>
    <w:rsid w:val="00A919D8"/>
    <w:rsid w:val="00A92927"/>
    <w:rsid w:val="00A935C1"/>
    <w:rsid w:val="00A93B26"/>
    <w:rsid w:val="00A93FBB"/>
    <w:rsid w:val="00A9422B"/>
    <w:rsid w:val="00A943AF"/>
    <w:rsid w:val="00A94814"/>
    <w:rsid w:val="00A94B70"/>
    <w:rsid w:val="00A958CB"/>
    <w:rsid w:val="00A96F3A"/>
    <w:rsid w:val="00A973EF"/>
    <w:rsid w:val="00A977FF"/>
    <w:rsid w:val="00AA0207"/>
    <w:rsid w:val="00AA5A3F"/>
    <w:rsid w:val="00AA6B67"/>
    <w:rsid w:val="00AA77F3"/>
    <w:rsid w:val="00AB1D1F"/>
    <w:rsid w:val="00AB3D21"/>
    <w:rsid w:val="00AB63E6"/>
    <w:rsid w:val="00AB7864"/>
    <w:rsid w:val="00AC1FB1"/>
    <w:rsid w:val="00AC2430"/>
    <w:rsid w:val="00AC2735"/>
    <w:rsid w:val="00AC57D9"/>
    <w:rsid w:val="00AC5869"/>
    <w:rsid w:val="00AD1F69"/>
    <w:rsid w:val="00AD24FC"/>
    <w:rsid w:val="00AE0236"/>
    <w:rsid w:val="00AE1498"/>
    <w:rsid w:val="00AE17EC"/>
    <w:rsid w:val="00AE2CC8"/>
    <w:rsid w:val="00AF0B10"/>
    <w:rsid w:val="00AF17D3"/>
    <w:rsid w:val="00AF3542"/>
    <w:rsid w:val="00AF3612"/>
    <w:rsid w:val="00AF5F89"/>
    <w:rsid w:val="00B001DC"/>
    <w:rsid w:val="00B0146C"/>
    <w:rsid w:val="00B0348E"/>
    <w:rsid w:val="00B04F3E"/>
    <w:rsid w:val="00B06BC7"/>
    <w:rsid w:val="00B1321C"/>
    <w:rsid w:val="00B13687"/>
    <w:rsid w:val="00B13A64"/>
    <w:rsid w:val="00B13E4D"/>
    <w:rsid w:val="00B14DB3"/>
    <w:rsid w:val="00B22221"/>
    <w:rsid w:val="00B23FDD"/>
    <w:rsid w:val="00B31132"/>
    <w:rsid w:val="00B325F2"/>
    <w:rsid w:val="00B37720"/>
    <w:rsid w:val="00B51528"/>
    <w:rsid w:val="00B532F5"/>
    <w:rsid w:val="00B539B4"/>
    <w:rsid w:val="00B559FC"/>
    <w:rsid w:val="00B56BF0"/>
    <w:rsid w:val="00B57D26"/>
    <w:rsid w:val="00B62B57"/>
    <w:rsid w:val="00B6446C"/>
    <w:rsid w:val="00B644D3"/>
    <w:rsid w:val="00B66C03"/>
    <w:rsid w:val="00B71F7D"/>
    <w:rsid w:val="00B72AE1"/>
    <w:rsid w:val="00B76762"/>
    <w:rsid w:val="00B769CD"/>
    <w:rsid w:val="00B8203D"/>
    <w:rsid w:val="00B828B4"/>
    <w:rsid w:val="00B87E2D"/>
    <w:rsid w:val="00B92E0F"/>
    <w:rsid w:val="00B954D4"/>
    <w:rsid w:val="00B95C77"/>
    <w:rsid w:val="00B96D20"/>
    <w:rsid w:val="00B96FF2"/>
    <w:rsid w:val="00B978DE"/>
    <w:rsid w:val="00BA1FB7"/>
    <w:rsid w:val="00BA6796"/>
    <w:rsid w:val="00BA6B2A"/>
    <w:rsid w:val="00BA7BFF"/>
    <w:rsid w:val="00BB4406"/>
    <w:rsid w:val="00BB45D0"/>
    <w:rsid w:val="00BB4A3C"/>
    <w:rsid w:val="00BB688E"/>
    <w:rsid w:val="00BB6A50"/>
    <w:rsid w:val="00BC0D23"/>
    <w:rsid w:val="00BC15B8"/>
    <w:rsid w:val="00BC195D"/>
    <w:rsid w:val="00BD3865"/>
    <w:rsid w:val="00BD3A68"/>
    <w:rsid w:val="00BD67A3"/>
    <w:rsid w:val="00BE071D"/>
    <w:rsid w:val="00BE0CAE"/>
    <w:rsid w:val="00BE0F04"/>
    <w:rsid w:val="00C003F2"/>
    <w:rsid w:val="00C01E8E"/>
    <w:rsid w:val="00C03009"/>
    <w:rsid w:val="00C04666"/>
    <w:rsid w:val="00C0601E"/>
    <w:rsid w:val="00C118D4"/>
    <w:rsid w:val="00C12CC4"/>
    <w:rsid w:val="00C151F3"/>
    <w:rsid w:val="00C1694E"/>
    <w:rsid w:val="00C17E92"/>
    <w:rsid w:val="00C212EB"/>
    <w:rsid w:val="00C2144F"/>
    <w:rsid w:val="00C24D59"/>
    <w:rsid w:val="00C24F46"/>
    <w:rsid w:val="00C25E53"/>
    <w:rsid w:val="00C26143"/>
    <w:rsid w:val="00C32A8C"/>
    <w:rsid w:val="00C330EB"/>
    <w:rsid w:val="00C347B6"/>
    <w:rsid w:val="00C355F1"/>
    <w:rsid w:val="00C35922"/>
    <w:rsid w:val="00C361AA"/>
    <w:rsid w:val="00C37B24"/>
    <w:rsid w:val="00C41E89"/>
    <w:rsid w:val="00C43B36"/>
    <w:rsid w:val="00C43C44"/>
    <w:rsid w:val="00C441CF"/>
    <w:rsid w:val="00C45515"/>
    <w:rsid w:val="00C50003"/>
    <w:rsid w:val="00C505EC"/>
    <w:rsid w:val="00C5205F"/>
    <w:rsid w:val="00C60C15"/>
    <w:rsid w:val="00C639B3"/>
    <w:rsid w:val="00C66770"/>
    <w:rsid w:val="00C67162"/>
    <w:rsid w:val="00C67456"/>
    <w:rsid w:val="00C70B8C"/>
    <w:rsid w:val="00C72AB9"/>
    <w:rsid w:val="00C764CD"/>
    <w:rsid w:val="00C8230A"/>
    <w:rsid w:val="00C823D1"/>
    <w:rsid w:val="00C84C41"/>
    <w:rsid w:val="00C84EB2"/>
    <w:rsid w:val="00C87FDA"/>
    <w:rsid w:val="00C9522D"/>
    <w:rsid w:val="00C96FDC"/>
    <w:rsid w:val="00CA0EF4"/>
    <w:rsid w:val="00CA1872"/>
    <w:rsid w:val="00CA392E"/>
    <w:rsid w:val="00CA5188"/>
    <w:rsid w:val="00CA6FB4"/>
    <w:rsid w:val="00CB1341"/>
    <w:rsid w:val="00CB310B"/>
    <w:rsid w:val="00CB66A1"/>
    <w:rsid w:val="00CB6E8D"/>
    <w:rsid w:val="00CC350D"/>
    <w:rsid w:val="00CC42E4"/>
    <w:rsid w:val="00CC500C"/>
    <w:rsid w:val="00CC5788"/>
    <w:rsid w:val="00CC7058"/>
    <w:rsid w:val="00CD21BF"/>
    <w:rsid w:val="00CD72E1"/>
    <w:rsid w:val="00CE1540"/>
    <w:rsid w:val="00CE667E"/>
    <w:rsid w:val="00CE6CE4"/>
    <w:rsid w:val="00CE7AE9"/>
    <w:rsid w:val="00CF0441"/>
    <w:rsid w:val="00CF31E6"/>
    <w:rsid w:val="00CF45DB"/>
    <w:rsid w:val="00CF5FF9"/>
    <w:rsid w:val="00D00BBD"/>
    <w:rsid w:val="00D05D3E"/>
    <w:rsid w:val="00D073CC"/>
    <w:rsid w:val="00D11374"/>
    <w:rsid w:val="00D13E1F"/>
    <w:rsid w:val="00D14113"/>
    <w:rsid w:val="00D209FE"/>
    <w:rsid w:val="00D21A2A"/>
    <w:rsid w:val="00D23508"/>
    <w:rsid w:val="00D23A96"/>
    <w:rsid w:val="00D23C54"/>
    <w:rsid w:val="00D23CDC"/>
    <w:rsid w:val="00D25618"/>
    <w:rsid w:val="00D33131"/>
    <w:rsid w:val="00D331F4"/>
    <w:rsid w:val="00D4256F"/>
    <w:rsid w:val="00D44A08"/>
    <w:rsid w:val="00D45A2F"/>
    <w:rsid w:val="00D4612D"/>
    <w:rsid w:val="00D466F1"/>
    <w:rsid w:val="00D46825"/>
    <w:rsid w:val="00D47ABD"/>
    <w:rsid w:val="00D56957"/>
    <w:rsid w:val="00D57325"/>
    <w:rsid w:val="00D630C3"/>
    <w:rsid w:val="00D63A14"/>
    <w:rsid w:val="00D6436B"/>
    <w:rsid w:val="00D650AB"/>
    <w:rsid w:val="00D70682"/>
    <w:rsid w:val="00D73272"/>
    <w:rsid w:val="00D75AA5"/>
    <w:rsid w:val="00D76189"/>
    <w:rsid w:val="00D803D2"/>
    <w:rsid w:val="00D80413"/>
    <w:rsid w:val="00D811F6"/>
    <w:rsid w:val="00D857D5"/>
    <w:rsid w:val="00D904F2"/>
    <w:rsid w:val="00D97937"/>
    <w:rsid w:val="00DA010A"/>
    <w:rsid w:val="00DA3D33"/>
    <w:rsid w:val="00DA3D5F"/>
    <w:rsid w:val="00DA6A64"/>
    <w:rsid w:val="00DA6D2B"/>
    <w:rsid w:val="00DB111B"/>
    <w:rsid w:val="00DB3913"/>
    <w:rsid w:val="00DB4ADD"/>
    <w:rsid w:val="00DB5E3B"/>
    <w:rsid w:val="00DB67D2"/>
    <w:rsid w:val="00DC3A9E"/>
    <w:rsid w:val="00DC436C"/>
    <w:rsid w:val="00DC5BB0"/>
    <w:rsid w:val="00DC6177"/>
    <w:rsid w:val="00DC75DF"/>
    <w:rsid w:val="00DC75E7"/>
    <w:rsid w:val="00DD4441"/>
    <w:rsid w:val="00DD6429"/>
    <w:rsid w:val="00DE2A8C"/>
    <w:rsid w:val="00DE4D99"/>
    <w:rsid w:val="00DE6C81"/>
    <w:rsid w:val="00DF1640"/>
    <w:rsid w:val="00DF1BFA"/>
    <w:rsid w:val="00DF2519"/>
    <w:rsid w:val="00DF6FA0"/>
    <w:rsid w:val="00DF7AD5"/>
    <w:rsid w:val="00E01098"/>
    <w:rsid w:val="00E0176D"/>
    <w:rsid w:val="00E021B8"/>
    <w:rsid w:val="00E02534"/>
    <w:rsid w:val="00E031C7"/>
    <w:rsid w:val="00E06969"/>
    <w:rsid w:val="00E1064D"/>
    <w:rsid w:val="00E128CB"/>
    <w:rsid w:val="00E12EBA"/>
    <w:rsid w:val="00E144F9"/>
    <w:rsid w:val="00E14B7C"/>
    <w:rsid w:val="00E15C40"/>
    <w:rsid w:val="00E16629"/>
    <w:rsid w:val="00E16D85"/>
    <w:rsid w:val="00E17864"/>
    <w:rsid w:val="00E17CA0"/>
    <w:rsid w:val="00E214BB"/>
    <w:rsid w:val="00E260E3"/>
    <w:rsid w:val="00E265C8"/>
    <w:rsid w:val="00E300D3"/>
    <w:rsid w:val="00E30804"/>
    <w:rsid w:val="00E3274F"/>
    <w:rsid w:val="00E32D00"/>
    <w:rsid w:val="00E34481"/>
    <w:rsid w:val="00E3493E"/>
    <w:rsid w:val="00E368D4"/>
    <w:rsid w:val="00E37ACF"/>
    <w:rsid w:val="00E40026"/>
    <w:rsid w:val="00E4007D"/>
    <w:rsid w:val="00E427FC"/>
    <w:rsid w:val="00E4488E"/>
    <w:rsid w:val="00E4546C"/>
    <w:rsid w:val="00E4603A"/>
    <w:rsid w:val="00E47CD8"/>
    <w:rsid w:val="00E5092C"/>
    <w:rsid w:val="00E50D5C"/>
    <w:rsid w:val="00E52236"/>
    <w:rsid w:val="00E52308"/>
    <w:rsid w:val="00E5392D"/>
    <w:rsid w:val="00E56A16"/>
    <w:rsid w:val="00E645C2"/>
    <w:rsid w:val="00E66512"/>
    <w:rsid w:val="00E6699C"/>
    <w:rsid w:val="00E66A29"/>
    <w:rsid w:val="00E67EA0"/>
    <w:rsid w:val="00E713FA"/>
    <w:rsid w:val="00E71BBD"/>
    <w:rsid w:val="00E71FC0"/>
    <w:rsid w:val="00E72BFB"/>
    <w:rsid w:val="00E749DB"/>
    <w:rsid w:val="00E75D43"/>
    <w:rsid w:val="00E8073B"/>
    <w:rsid w:val="00E812E2"/>
    <w:rsid w:val="00E866F6"/>
    <w:rsid w:val="00E9054E"/>
    <w:rsid w:val="00E91D03"/>
    <w:rsid w:val="00E91E62"/>
    <w:rsid w:val="00E945C3"/>
    <w:rsid w:val="00E95312"/>
    <w:rsid w:val="00E97B97"/>
    <w:rsid w:val="00EA2AAC"/>
    <w:rsid w:val="00EA3275"/>
    <w:rsid w:val="00EA404C"/>
    <w:rsid w:val="00EA4AD4"/>
    <w:rsid w:val="00EA5DFC"/>
    <w:rsid w:val="00EB04A5"/>
    <w:rsid w:val="00EB163B"/>
    <w:rsid w:val="00EB163C"/>
    <w:rsid w:val="00EB2C40"/>
    <w:rsid w:val="00EB461E"/>
    <w:rsid w:val="00EB784B"/>
    <w:rsid w:val="00EB7F65"/>
    <w:rsid w:val="00EC1486"/>
    <w:rsid w:val="00EC2E2C"/>
    <w:rsid w:val="00ED0BD9"/>
    <w:rsid w:val="00ED30B8"/>
    <w:rsid w:val="00ED5CE1"/>
    <w:rsid w:val="00EE2426"/>
    <w:rsid w:val="00EE7851"/>
    <w:rsid w:val="00EF0E8D"/>
    <w:rsid w:val="00EF593B"/>
    <w:rsid w:val="00EF6327"/>
    <w:rsid w:val="00EF6E4C"/>
    <w:rsid w:val="00EF7C7F"/>
    <w:rsid w:val="00F01DCB"/>
    <w:rsid w:val="00F023BB"/>
    <w:rsid w:val="00F02ED9"/>
    <w:rsid w:val="00F04322"/>
    <w:rsid w:val="00F110FB"/>
    <w:rsid w:val="00F11E34"/>
    <w:rsid w:val="00F15D79"/>
    <w:rsid w:val="00F163D7"/>
    <w:rsid w:val="00F20C8D"/>
    <w:rsid w:val="00F21811"/>
    <w:rsid w:val="00F21E0C"/>
    <w:rsid w:val="00F22ABE"/>
    <w:rsid w:val="00F22E43"/>
    <w:rsid w:val="00F2383B"/>
    <w:rsid w:val="00F254E2"/>
    <w:rsid w:val="00F27348"/>
    <w:rsid w:val="00F303E8"/>
    <w:rsid w:val="00F312B5"/>
    <w:rsid w:val="00F33D0D"/>
    <w:rsid w:val="00F357FA"/>
    <w:rsid w:val="00F37979"/>
    <w:rsid w:val="00F44527"/>
    <w:rsid w:val="00F44DC1"/>
    <w:rsid w:val="00F45A54"/>
    <w:rsid w:val="00F50129"/>
    <w:rsid w:val="00F510BB"/>
    <w:rsid w:val="00F51D51"/>
    <w:rsid w:val="00F637B9"/>
    <w:rsid w:val="00F637F2"/>
    <w:rsid w:val="00F63C94"/>
    <w:rsid w:val="00F64008"/>
    <w:rsid w:val="00F70E48"/>
    <w:rsid w:val="00F720E8"/>
    <w:rsid w:val="00F727A1"/>
    <w:rsid w:val="00F73030"/>
    <w:rsid w:val="00F7650D"/>
    <w:rsid w:val="00F76B38"/>
    <w:rsid w:val="00F800A9"/>
    <w:rsid w:val="00F81D30"/>
    <w:rsid w:val="00F82AD3"/>
    <w:rsid w:val="00F82BFA"/>
    <w:rsid w:val="00F8567E"/>
    <w:rsid w:val="00F8689B"/>
    <w:rsid w:val="00F87D70"/>
    <w:rsid w:val="00F91095"/>
    <w:rsid w:val="00F91CEE"/>
    <w:rsid w:val="00F929A3"/>
    <w:rsid w:val="00F97931"/>
    <w:rsid w:val="00F979D9"/>
    <w:rsid w:val="00F97D07"/>
    <w:rsid w:val="00FA0B92"/>
    <w:rsid w:val="00FA1224"/>
    <w:rsid w:val="00FA40D7"/>
    <w:rsid w:val="00FA5B23"/>
    <w:rsid w:val="00FA6111"/>
    <w:rsid w:val="00FB0337"/>
    <w:rsid w:val="00FB0991"/>
    <w:rsid w:val="00FB1654"/>
    <w:rsid w:val="00FB2578"/>
    <w:rsid w:val="00FB2EBF"/>
    <w:rsid w:val="00FB3A29"/>
    <w:rsid w:val="00FB57FB"/>
    <w:rsid w:val="00FB682C"/>
    <w:rsid w:val="00FB7E7A"/>
    <w:rsid w:val="00FC126F"/>
    <w:rsid w:val="00FC1714"/>
    <w:rsid w:val="00FC2F12"/>
    <w:rsid w:val="00FC406D"/>
    <w:rsid w:val="00FC4639"/>
    <w:rsid w:val="00FC5FEB"/>
    <w:rsid w:val="00FD1754"/>
    <w:rsid w:val="00FD26CE"/>
    <w:rsid w:val="00FD277F"/>
    <w:rsid w:val="00FD4A24"/>
    <w:rsid w:val="00FD4C32"/>
    <w:rsid w:val="00FD6EB5"/>
    <w:rsid w:val="00FE050A"/>
    <w:rsid w:val="00FE1CD5"/>
    <w:rsid w:val="00FE40C1"/>
    <w:rsid w:val="00FE7083"/>
    <w:rsid w:val="00FE79DD"/>
    <w:rsid w:val="00FF045D"/>
    <w:rsid w:val="00FF27C0"/>
    <w:rsid w:val="00FF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0FF3765D-B3E3-43EF-831B-F1182F9E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0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505E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05EC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5E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05E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505E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505EC"/>
    <w:rPr>
      <w:color w:val="0563C1" w:themeColor="hyperlink"/>
      <w:u w:val="single"/>
    </w:rPr>
  </w:style>
  <w:style w:type="table" w:customStyle="1" w:styleId="TableGrid7">
    <w:name w:val="Table Grid7"/>
    <w:basedOn w:val="TableNormal"/>
    <w:next w:val="TableGrid"/>
    <w:uiPriority w:val="39"/>
    <w:rsid w:val="00F33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0D675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bg-BG"/>
    </w:rPr>
  </w:style>
  <w:style w:type="character" w:customStyle="1" w:styleId="TitleChar">
    <w:name w:val="Title Char"/>
    <w:basedOn w:val="DefaultParagraphFont"/>
    <w:link w:val="Title"/>
    <w:rsid w:val="000D675D"/>
    <w:rPr>
      <w:rFonts w:ascii="Calibri" w:eastAsia="Calibri" w:hAnsi="Calibri" w:cs="Calibri"/>
      <w:b/>
      <w:sz w:val="72"/>
      <w:szCs w:val="7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A425A-B633-4F70-BE3E-D5F879B5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6999</Words>
  <Characters>39900</Characters>
  <Application>Microsoft Office Word</Application>
  <DocSecurity>0</DocSecurity>
  <Lines>332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23</cp:revision>
  <dcterms:created xsi:type="dcterms:W3CDTF">2022-02-22T12:10:00Z</dcterms:created>
  <dcterms:modified xsi:type="dcterms:W3CDTF">2022-03-24T15:47:00Z</dcterms:modified>
</cp:coreProperties>
</file>